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BF77" w14:textId="77777777" w:rsidR="00870BED" w:rsidRPr="00484D83" w:rsidRDefault="00870BED" w:rsidP="00484D83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 w:rsidRPr="00484D83">
        <w:rPr>
          <w:rFonts w:ascii="Segoe UI" w:hAnsi="Segoe UI" w:cs="Segoe UI"/>
          <w:b/>
          <w:sz w:val="28"/>
        </w:rPr>
        <w:t>KTÜ- MÜHENDİSLİK FAKÜLTESİ</w:t>
      </w:r>
    </w:p>
    <w:p w14:paraId="6EDB0F5F" w14:textId="77777777" w:rsidR="00870BED" w:rsidRPr="00484D83" w:rsidRDefault="00870BED" w:rsidP="00484D83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 w:rsidRPr="00484D83">
        <w:rPr>
          <w:rFonts w:ascii="Segoe UI" w:hAnsi="Segoe UI" w:cs="Segoe UI"/>
          <w:b/>
          <w:sz w:val="28"/>
        </w:rPr>
        <w:t>BİLGİSAYAR MÜHENDİSLİĞİ BÖLÜMÜ</w:t>
      </w:r>
    </w:p>
    <w:p w14:paraId="64E992DD" w14:textId="77777777" w:rsidR="004B3B8F" w:rsidRPr="00484D83" w:rsidRDefault="00897D58" w:rsidP="00484D83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bCs/>
          <w:sz w:val="28"/>
          <w:szCs w:val="20"/>
        </w:rPr>
        <w:t>MÜHENDİSLİK TASARIMI</w:t>
      </w:r>
      <w:r w:rsidR="004B3B8F" w:rsidRPr="00484D83">
        <w:rPr>
          <w:rFonts w:ascii="Segoe UI" w:hAnsi="Segoe UI" w:cs="Segoe UI"/>
          <w:b/>
          <w:bCs/>
          <w:sz w:val="28"/>
          <w:szCs w:val="20"/>
        </w:rPr>
        <w:t xml:space="preserve"> DERSİ PROJE PLANI</w:t>
      </w:r>
    </w:p>
    <w:p w14:paraId="6FB42317" w14:textId="77777777" w:rsidR="00870BED" w:rsidRPr="00484D83" w:rsidRDefault="00870BED" w:rsidP="00484D83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6CB31E64" w14:textId="77777777" w:rsidR="004B3B8F" w:rsidRPr="00484D83" w:rsidRDefault="004B3B8F" w:rsidP="00484D83">
      <w:pPr>
        <w:spacing w:after="0" w:line="240" w:lineRule="auto"/>
        <w:jc w:val="center"/>
        <w:rPr>
          <w:rFonts w:ascii="Segoe UI" w:hAnsi="Segoe UI" w:cs="Segoe UI"/>
          <w:b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7"/>
        <w:gridCol w:w="1559"/>
        <w:gridCol w:w="5811"/>
      </w:tblGrid>
      <w:tr w:rsidR="00870BED" w:rsidRPr="00484D83" w14:paraId="5426C8D5" w14:textId="77777777" w:rsidTr="00846520">
        <w:trPr>
          <w:trHeight w:val="113"/>
          <w:jc w:val="center"/>
        </w:trPr>
        <w:tc>
          <w:tcPr>
            <w:tcW w:w="2837" w:type="dxa"/>
            <w:vAlign w:val="center"/>
          </w:tcPr>
          <w:p w14:paraId="2EA1D80B" w14:textId="77777777"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bookmarkStart w:id="0" w:name="_Hlk306718728"/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YILI / YARIYILI</w:t>
            </w:r>
          </w:p>
        </w:tc>
        <w:tc>
          <w:tcPr>
            <w:tcW w:w="7370" w:type="dxa"/>
            <w:gridSpan w:val="2"/>
            <w:vAlign w:val="center"/>
          </w:tcPr>
          <w:p w14:paraId="11E9DF43" w14:textId="1DB01B6A" w:rsidR="00870BED" w:rsidRPr="00484D83" w:rsidRDefault="009E545E" w:rsidP="004646CF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20</w:t>
            </w:r>
            <w:r w:rsidR="00954985">
              <w:rPr>
                <w:rFonts w:ascii="Segoe UI" w:hAnsi="Segoe UI" w:cs="Segoe UI"/>
                <w:sz w:val="20"/>
                <w:szCs w:val="20"/>
              </w:rPr>
              <w:t>2</w:t>
            </w:r>
            <w:r w:rsidR="00886B2E">
              <w:rPr>
                <w:rFonts w:ascii="Segoe UI" w:hAnsi="Segoe UI" w:cs="Segoe UI"/>
                <w:sz w:val="20"/>
                <w:szCs w:val="20"/>
              </w:rPr>
              <w:t>1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>-20</w:t>
            </w:r>
            <w:r w:rsidR="00972B42">
              <w:rPr>
                <w:rFonts w:ascii="Segoe UI" w:hAnsi="Segoe UI" w:cs="Segoe UI"/>
                <w:sz w:val="20"/>
                <w:szCs w:val="20"/>
              </w:rPr>
              <w:t>2</w:t>
            </w:r>
            <w:r w:rsidR="00886B2E">
              <w:rPr>
                <w:rFonts w:ascii="Segoe UI" w:hAnsi="Segoe UI" w:cs="Segoe UI"/>
                <w:sz w:val="20"/>
                <w:szCs w:val="20"/>
              </w:rPr>
              <w:t>2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86B2E">
              <w:rPr>
                <w:rFonts w:ascii="Segoe UI" w:hAnsi="Segoe UI" w:cs="Segoe UI"/>
                <w:sz w:val="20"/>
                <w:szCs w:val="20"/>
              </w:rPr>
              <w:t>BAHAR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 xml:space="preserve"> DÖNEMİ</w:t>
            </w:r>
          </w:p>
        </w:tc>
      </w:tr>
      <w:tr w:rsidR="005C0877" w:rsidRPr="00484D83" w14:paraId="1CA1E97C" w14:textId="77777777" w:rsidTr="009E545E">
        <w:trPr>
          <w:trHeight w:val="113"/>
          <w:jc w:val="center"/>
        </w:trPr>
        <w:tc>
          <w:tcPr>
            <w:tcW w:w="2837" w:type="dxa"/>
            <w:vMerge w:val="restart"/>
            <w:vAlign w:val="center"/>
          </w:tcPr>
          <w:p w14:paraId="6EF375C2" w14:textId="77777777" w:rsidR="005C0877" w:rsidRDefault="005C0877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ÖĞRENCİ NO, </w:t>
            </w:r>
          </w:p>
          <w:p w14:paraId="0CF98047" w14:textId="77777777" w:rsidR="005C0877" w:rsidRPr="00484D83" w:rsidRDefault="005C0877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ADI ve SOYADI</w:t>
            </w:r>
          </w:p>
        </w:tc>
        <w:tc>
          <w:tcPr>
            <w:tcW w:w="1559" w:type="dxa"/>
            <w:vAlign w:val="center"/>
          </w:tcPr>
          <w:p w14:paraId="5ABACD60" w14:textId="77777777" w:rsidR="005C0877" w:rsidRPr="00484D83" w:rsidRDefault="005C0877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B65D4CF" w14:textId="77777777" w:rsidR="005C0877" w:rsidRPr="00484D83" w:rsidRDefault="005C0877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C0877" w:rsidRPr="00484D83" w14:paraId="332009BF" w14:textId="77777777" w:rsidTr="009E545E">
        <w:trPr>
          <w:trHeight w:val="113"/>
          <w:jc w:val="center"/>
        </w:trPr>
        <w:tc>
          <w:tcPr>
            <w:tcW w:w="2837" w:type="dxa"/>
            <w:vMerge/>
            <w:vAlign w:val="center"/>
          </w:tcPr>
          <w:p w14:paraId="0A86FD30" w14:textId="77777777" w:rsidR="005C0877" w:rsidRPr="00484D83" w:rsidRDefault="005C0877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ABC452" w14:textId="77777777" w:rsidR="005C0877" w:rsidRPr="00484D83" w:rsidRDefault="005C0877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3976C3D" w14:textId="77777777" w:rsidR="005C0877" w:rsidRPr="00484D83" w:rsidRDefault="005C0877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C0877" w:rsidRPr="00484D83" w14:paraId="685EBEEF" w14:textId="77777777" w:rsidTr="009E545E">
        <w:trPr>
          <w:trHeight w:val="113"/>
          <w:jc w:val="center"/>
        </w:trPr>
        <w:tc>
          <w:tcPr>
            <w:tcW w:w="2837" w:type="dxa"/>
            <w:vMerge/>
            <w:vAlign w:val="center"/>
          </w:tcPr>
          <w:p w14:paraId="6F22B6F5" w14:textId="77777777" w:rsidR="005C0877" w:rsidRPr="00484D83" w:rsidRDefault="005C0877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D1B54A" w14:textId="77777777" w:rsidR="005C0877" w:rsidRPr="00484D83" w:rsidRDefault="005C0877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5249B19" w14:textId="77777777" w:rsidR="005C0877" w:rsidRPr="00484D83" w:rsidRDefault="005C0877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0BED" w:rsidRPr="00484D83" w14:paraId="30ACC44C" w14:textId="77777777" w:rsidTr="00846520">
        <w:trPr>
          <w:trHeight w:val="113"/>
          <w:jc w:val="center"/>
        </w:trPr>
        <w:tc>
          <w:tcPr>
            <w:tcW w:w="2837" w:type="dxa"/>
            <w:vAlign w:val="center"/>
          </w:tcPr>
          <w:p w14:paraId="15CFC126" w14:textId="77777777"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KONUSU</w:t>
            </w:r>
          </w:p>
        </w:tc>
        <w:tc>
          <w:tcPr>
            <w:tcW w:w="7370" w:type="dxa"/>
            <w:gridSpan w:val="2"/>
            <w:vAlign w:val="center"/>
          </w:tcPr>
          <w:p w14:paraId="5E319EFA" w14:textId="77777777" w:rsidR="00870BED" w:rsidRPr="00484D83" w:rsidRDefault="00870BED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0BED" w:rsidRPr="00484D83" w14:paraId="09CCD9E2" w14:textId="77777777" w:rsidTr="00846520">
        <w:trPr>
          <w:trHeight w:val="113"/>
          <w:jc w:val="center"/>
        </w:trPr>
        <w:tc>
          <w:tcPr>
            <w:tcW w:w="2837" w:type="dxa"/>
            <w:vAlign w:val="center"/>
          </w:tcPr>
          <w:p w14:paraId="6EF36B87" w14:textId="77777777"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DANIŞMANI</w:t>
            </w:r>
          </w:p>
        </w:tc>
        <w:tc>
          <w:tcPr>
            <w:tcW w:w="7370" w:type="dxa"/>
            <w:gridSpan w:val="2"/>
            <w:vAlign w:val="center"/>
          </w:tcPr>
          <w:p w14:paraId="0B7104AB" w14:textId="77777777" w:rsidR="00870BED" w:rsidRPr="00484D83" w:rsidRDefault="00870BED" w:rsidP="00484D83">
            <w:pPr>
              <w:spacing w:beforeLines="40" w:before="96" w:afterLines="40" w:after="96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451BF" w:rsidRPr="00484D83" w14:paraId="3A3D2653" w14:textId="77777777" w:rsidTr="004136E4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12CF6AB4" w14:textId="77777777"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PROJENİN AMACI</w:t>
            </w:r>
            <w:r w:rsidR="0021493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ve KAPSAMI</w:t>
            </w:r>
          </w:p>
        </w:tc>
      </w:tr>
      <w:tr w:rsidR="009451BF" w:rsidRPr="00484D83" w14:paraId="6DBF17A4" w14:textId="77777777" w:rsidTr="00A70CC6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56F41B10" w14:textId="77777777"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Projenin ama</w:t>
            </w:r>
            <w:r w:rsidR="00214934">
              <w:rPr>
                <w:rFonts w:ascii="Segoe UI" w:hAnsi="Segoe UI" w:cs="Segoe UI"/>
                <w:sz w:val="20"/>
                <w:szCs w:val="20"/>
              </w:rPr>
              <w:t>c</w:t>
            </w:r>
            <w:r w:rsidR="00081BF5">
              <w:rPr>
                <w:rFonts w:ascii="Segoe UI" w:hAnsi="Segoe UI" w:cs="Segoe UI"/>
                <w:sz w:val="20"/>
                <w:szCs w:val="20"/>
              </w:rPr>
              <w:t>ı ve</w:t>
            </w:r>
            <w:r w:rsidR="00214934">
              <w:rPr>
                <w:rFonts w:ascii="Segoe UI" w:hAnsi="Segoe UI" w:cs="Segoe UI"/>
                <w:sz w:val="20"/>
                <w:szCs w:val="20"/>
              </w:rPr>
              <w:t xml:space="preserve"> kapsamı belirtilir.</w:t>
            </w:r>
            <w:r w:rsidR="00081BF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081BF5" w:rsidRPr="00484D83" w14:paraId="7142FC06" w14:textId="77777777" w:rsidTr="00A70CC6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56FADED2" w14:textId="77777777" w:rsidR="00081BF5" w:rsidRPr="00081BF5" w:rsidRDefault="00081BF5" w:rsidP="00081BF5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81BF5">
              <w:rPr>
                <w:rFonts w:ascii="Segoe UI" w:hAnsi="Segoe UI" w:cs="Segoe UI"/>
                <w:b/>
                <w:sz w:val="20"/>
                <w:szCs w:val="20"/>
              </w:rPr>
              <w:t>GEREKSİNİM ANALİZİ</w:t>
            </w:r>
          </w:p>
        </w:tc>
      </w:tr>
      <w:tr w:rsidR="00081BF5" w:rsidRPr="00484D83" w14:paraId="60863E3F" w14:textId="77777777" w:rsidTr="00A70CC6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31CB54F0" w14:textId="77777777" w:rsidR="00081BF5" w:rsidRPr="00484D83" w:rsidRDefault="00081BF5" w:rsidP="006E27A5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81BF5">
              <w:rPr>
                <w:rFonts w:ascii="Segoe UI" w:hAnsi="Segoe UI" w:cs="Segoe UI"/>
                <w:sz w:val="20"/>
                <w:szCs w:val="20"/>
              </w:rPr>
              <w:t xml:space="preserve">Gereksinimler </w:t>
            </w:r>
            <w:r w:rsidR="006E27A5">
              <w:rPr>
                <w:rFonts w:ascii="Segoe UI" w:hAnsi="Segoe UI" w:cs="Segoe UI"/>
                <w:sz w:val="20"/>
                <w:szCs w:val="20"/>
              </w:rPr>
              <w:t>projenin</w:t>
            </w:r>
            <w:r w:rsidRPr="00081BF5">
              <w:rPr>
                <w:rFonts w:ascii="Segoe UI" w:hAnsi="Segoe UI" w:cs="Segoe UI"/>
                <w:sz w:val="20"/>
                <w:szCs w:val="20"/>
              </w:rPr>
              <w:t xml:space="preserve"> yapması gereken </w:t>
            </w:r>
            <w:r w:rsidR="006E27A5">
              <w:rPr>
                <w:rFonts w:ascii="Segoe UI" w:hAnsi="Segoe UI" w:cs="Segoe UI"/>
                <w:sz w:val="20"/>
                <w:szCs w:val="20"/>
              </w:rPr>
              <w:t xml:space="preserve">minimum </w:t>
            </w:r>
            <w:r w:rsidRPr="00081BF5">
              <w:rPr>
                <w:rFonts w:ascii="Segoe UI" w:hAnsi="Segoe UI" w:cs="Segoe UI"/>
                <w:sz w:val="20"/>
                <w:szCs w:val="20"/>
              </w:rPr>
              <w:t>fonksiyonları</w:t>
            </w:r>
            <w:r w:rsidR="006E27A5">
              <w:rPr>
                <w:rFonts w:ascii="Segoe UI" w:hAnsi="Segoe UI" w:cs="Segoe UI"/>
                <w:sz w:val="20"/>
                <w:szCs w:val="20"/>
              </w:rPr>
              <w:t xml:space="preserve">n listesidir. </w:t>
            </w:r>
            <w:r w:rsidRPr="00081BF5">
              <w:rPr>
                <w:rFonts w:ascii="Segoe UI" w:hAnsi="Segoe UI" w:cs="Segoe UI"/>
                <w:sz w:val="20"/>
                <w:szCs w:val="20"/>
              </w:rPr>
              <w:t>Gereksinim analizinin ana hedefi proje risklerini azaltmaktır.</w:t>
            </w:r>
            <w:r w:rsidR="006E27A5">
              <w:rPr>
                <w:rFonts w:ascii="Segoe UI" w:hAnsi="Segoe UI" w:cs="Segoe UI"/>
                <w:sz w:val="20"/>
                <w:szCs w:val="20"/>
              </w:rPr>
              <w:t xml:space="preserve"> Projenizle ilgili g</w:t>
            </w:r>
            <w:r w:rsidRPr="00081BF5">
              <w:rPr>
                <w:rFonts w:ascii="Segoe UI" w:hAnsi="Segoe UI" w:cs="Segoe UI"/>
                <w:sz w:val="20"/>
                <w:szCs w:val="20"/>
              </w:rPr>
              <w:t xml:space="preserve">ereksinimlerin </w:t>
            </w:r>
            <w:r w:rsidR="00A85845">
              <w:rPr>
                <w:rFonts w:ascii="Segoe UI" w:hAnsi="Segoe UI" w:cs="Segoe UI"/>
                <w:sz w:val="20"/>
                <w:szCs w:val="20"/>
              </w:rPr>
              <w:t xml:space="preserve">ne derece </w:t>
            </w:r>
            <w:r w:rsidRPr="00081BF5">
              <w:rPr>
                <w:rFonts w:ascii="Segoe UI" w:hAnsi="Segoe UI" w:cs="Segoe UI"/>
                <w:sz w:val="20"/>
                <w:szCs w:val="20"/>
              </w:rPr>
              <w:t xml:space="preserve">doğru tanımlandığını </w:t>
            </w:r>
            <w:r w:rsidR="006E27A5">
              <w:rPr>
                <w:rFonts w:ascii="Segoe UI" w:hAnsi="Segoe UI" w:cs="Segoe UI"/>
                <w:sz w:val="20"/>
                <w:szCs w:val="20"/>
              </w:rPr>
              <w:t>Dr.Öğr.Üyesi Sedat GÖRMÜŞ Hocanın sunumunda 8.-13. sayfalar arasındaki soruları dikkate alarak kontrol edebilirsiniz.</w:t>
            </w:r>
            <w:r w:rsidR="007E6347">
              <w:rPr>
                <w:rFonts w:ascii="Segoe UI" w:hAnsi="Segoe UI" w:cs="Segoe UI"/>
                <w:sz w:val="20"/>
                <w:szCs w:val="20"/>
              </w:rPr>
              <w:t xml:space="preserve"> Ayrıca sunuma ait </w:t>
            </w:r>
            <w:hyperlink r:id="rId5" w:history="1">
              <w:r w:rsidR="007E6347" w:rsidRPr="00292292">
                <w:rPr>
                  <w:rStyle w:val="Kpr"/>
                  <w:rFonts w:ascii="Segoe UI" w:hAnsi="Segoe UI" w:cs="Segoe UI"/>
                  <w:sz w:val="20"/>
                  <w:szCs w:val="20"/>
                </w:rPr>
                <w:t>videolardan</w:t>
              </w:r>
            </w:hyperlink>
            <w:r w:rsidR="007E6347">
              <w:rPr>
                <w:rFonts w:ascii="Segoe UI" w:hAnsi="Segoe UI" w:cs="Segoe UI"/>
                <w:sz w:val="20"/>
                <w:szCs w:val="20"/>
              </w:rPr>
              <w:t xml:space="preserve"> da yardım alabilirsiniz.</w:t>
            </w:r>
            <w:r w:rsidR="0055671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20EB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E27A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9451BF" w:rsidRPr="00484D83" w14:paraId="6BAEBB9B" w14:textId="77777777" w:rsidTr="00A70CC6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190EE688" w14:textId="77777777"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RİSK YÖNETİMİ</w:t>
            </w:r>
          </w:p>
        </w:tc>
      </w:tr>
      <w:tr w:rsidR="009451BF" w:rsidRPr="00484D83" w14:paraId="6795CA3C" w14:textId="77777777" w:rsidTr="00401B8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29601F19" w14:textId="77777777" w:rsidR="00EA1F86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 xml:space="preserve">Projenin başarıyla tamamlanmasının önündeki risklerin belirlenmesi ve bu risklerin </w:t>
            </w:r>
            <w:r w:rsidR="007076EA">
              <w:rPr>
                <w:rFonts w:ascii="Segoe UI" w:hAnsi="Segoe UI" w:cs="Segoe UI"/>
                <w:sz w:val="20"/>
                <w:szCs w:val="20"/>
              </w:rPr>
              <w:t>kaldırıl</w:t>
            </w:r>
            <w:r w:rsidRPr="00484D83">
              <w:rPr>
                <w:rFonts w:ascii="Segoe UI" w:hAnsi="Segoe UI" w:cs="Segoe UI"/>
                <w:sz w:val="20"/>
                <w:szCs w:val="20"/>
              </w:rPr>
              <w:t>ması yönündeki öneriler.</w:t>
            </w:r>
          </w:p>
        </w:tc>
      </w:tr>
      <w:tr w:rsidR="009451BF" w:rsidRPr="00484D83" w14:paraId="5605D6F9" w14:textId="77777777" w:rsidTr="00401B8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787C5CED" w14:textId="77777777"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ZAMANLAMA</w:t>
            </w:r>
          </w:p>
        </w:tc>
      </w:tr>
      <w:tr w:rsidR="009451BF" w:rsidRPr="00484D83" w14:paraId="74652328" w14:textId="77777777" w:rsidTr="006E1D38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3914F76F" w14:textId="77777777"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 iş parçacıklarının belirlenmesi, bu iş parçacıklarının gerçekleştirileceği zaman dilimlerinin çubuk diyagram (GANTT) ile gösterilmesi.</w:t>
            </w:r>
          </w:p>
        </w:tc>
      </w:tr>
      <w:tr w:rsidR="009451BF" w:rsidRPr="00484D83" w14:paraId="69EC6E1E" w14:textId="77777777" w:rsidTr="008C7FBC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67029A75" w14:textId="77777777"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GRUBU İŞ PAYLAŞIMI</w:t>
            </w:r>
          </w:p>
        </w:tc>
      </w:tr>
      <w:tr w:rsidR="009451BF" w:rsidRPr="00484D83" w14:paraId="4EEE085B" w14:textId="77777777" w:rsidTr="004E31E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2E495927" w14:textId="77777777"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Projede birden fazla kişinin çalışması durumunda, grup yapısının, görev dağılımının ve sorumluluklarının belirlenmesi.</w:t>
            </w:r>
          </w:p>
        </w:tc>
      </w:tr>
      <w:tr w:rsidR="009451BF" w:rsidRPr="00484D83" w14:paraId="0F55F97B" w14:textId="77777777" w:rsidTr="004E31EF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1CC36713" w14:textId="77777777" w:rsidR="009451BF" w:rsidRPr="00484D83" w:rsidRDefault="009451BF" w:rsidP="00484D83">
            <w:pPr>
              <w:spacing w:beforeLines="40" w:before="96" w:afterLines="40" w:after="96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PROJE PLANI</w:t>
            </w:r>
            <w:r w:rsidRPr="00484D83">
              <w:rPr>
                <w:rFonts w:ascii="Segoe UI" w:hAnsi="Segoe UI" w:cs="Segoe UI"/>
                <w:b/>
                <w:bCs/>
                <w:sz w:val="18"/>
                <w:szCs w:val="20"/>
              </w:rPr>
              <w:t xml:space="preserve"> </w:t>
            </w: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KAYNAKLARI</w:t>
            </w:r>
          </w:p>
        </w:tc>
      </w:tr>
      <w:tr w:rsidR="009451BF" w:rsidRPr="00484D83" w14:paraId="5E08F9F9" w14:textId="77777777" w:rsidTr="00503495">
        <w:trPr>
          <w:trHeight w:val="113"/>
          <w:jc w:val="center"/>
        </w:trPr>
        <w:tc>
          <w:tcPr>
            <w:tcW w:w="10207" w:type="dxa"/>
            <w:gridSpan w:val="3"/>
            <w:vAlign w:val="center"/>
          </w:tcPr>
          <w:p w14:paraId="70509249" w14:textId="77777777" w:rsidR="009451BF" w:rsidRPr="00484D83" w:rsidRDefault="009451BF" w:rsidP="00484D83">
            <w:pPr>
              <w:spacing w:beforeLines="40" w:before="96" w:afterLines="40" w:after="96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sz w:val="20"/>
                <w:szCs w:val="20"/>
              </w:rPr>
              <w:t>Proje planının hazırlanmasında yararlanılan kaynakların listesi</w:t>
            </w:r>
          </w:p>
        </w:tc>
      </w:tr>
      <w:tr w:rsidR="00870BED" w:rsidRPr="00484D83" w14:paraId="4F2D553F" w14:textId="77777777" w:rsidTr="00846520">
        <w:trPr>
          <w:trHeight w:val="294"/>
          <w:jc w:val="center"/>
        </w:trPr>
        <w:tc>
          <w:tcPr>
            <w:tcW w:w="2837" w:type="dxa"/>
            <w:vAlign w:val="center"/>
          </w:tcPr>
          <w:p w14:paraId="196A9E40" w14:textId="77777777" w:rsidR="00870BED" w:rsidRPr="00484D83" w:rsidRDefault="00870BED" w:rsidP="00484D83">
            <w:pPr>
              <w:spacing w:beforeLines="40" w:before="96" w:afterLines="40" w:after="96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4D83">
              <w:rPr>
                <w:rFonts w:ascii="Segoe UI" w:hAnsi="Segoe UI" w:cs="Segoe UI"/>
                <w:b/>
                <w:bCs/>
                <w:sz w:val="20"/>
                <w:szCs w:val="20"/>
              </w:rPr>
              <w:t>DANIŞMAN ONAYI</w:t>
            </w:r>
          </w:p>
        </w:tc>
        <w:tc>
          <w:tcPr>
            <w:tcW w:w="7370" w:type="dxa"/>
            <w:gridSpan w:val="2"/>
            <w:vAlign w:val="center"/>
          </w:tcPr>
          <w:p w14:paraId="2A45BA18" w14:textId="77777777" w:rsidR="00870BED" w:rsidRPr="00484D83" w:rsidRDefault="00870BED" w:rsidP="00484D83">
            <w:pPr>
              <w:pStyle w:val="ListeParagraf"/>
              <w:spacing w:beforeLines="40" w:before="96" w:afterLines="40" w:after="96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14:paraId="5000F113" w14:textId="2AC46AC6" w:rsidR="00870BED" w:rsidRPr="00484D83" w:rsidRDefault="005C0877" w:rsidP="00484D83">
            <w:pPr>
              <w:pStyle w:val="ListeParagraf"/>
              <w:spacing w:beforeLines="40" w:before="96" w:afterLines="40" w:after="96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7B7828" w:rsidRPr="00484D83">
              <w:rPr>
                <w:rFonts w:ascii="Segoe UI" w:hAnsi="Segoe UI" w:cs="Segoe UI"/>
                <w:sz w:val="20"/>
                <w:szCs w:val="20"/>
              </w:rPr>
              <w:t>...........................................</w:t>
            </w:r>
            <w:r>
              <w:rPr>
                <w:rFonts w:ascii="Segoe UI" w:hAnsi="Segoe UI" w:cs="Segoe UI"/>
                <w:sz w:val="20"/>
                <w:szCs w:val="20"/>
              </w:rPr>
              <w:t>.......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…</w:t>
            </w:r>
            <w:r>
              <w:rPr>
                <w:rFonts w:ascii="Segoe UI" w:hAnsi="Segoe UI" w:cs="Segoe UI"/>
                <w:sz w:val="20"/>
                <w:szCs w:val="20"/>
              </w:rPr>
              <w:t>..</w:t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..</w:t>
            </w:r>
            <w:r w:rsidR="007B7828" w:rsidRPr="00484D8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/……</w:t>
            </w:r>
            <w:r w:rsidR="007B7828" w:rsidRPr="00484D8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/</w:t>
            </w:r>
            <w:r w:rsidR="007B7828" w:rsidRPr="00484D8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545E" w:rsidRPr="00484D83">
              <w:rPr>
                <w:rFonts w:ascii="Segoe UI" w:hAnsi="Segoe UI" w:cs="Segoe UI"/>
                <w:sz w:val="20"/>
                <w:szCs w:val="20"/>
              </w:rPr>
              <w:t>20</w:t>
            </w:r>
            <w:r w:rsidR="00954985">
              <w:rPr>
                <w:rFonts w:ascii="Segoe UI" w:hAnsi="Segoe UI" w:cs="Segoe UI"/>
                <w:sz w:val="20"/>
                <w:szCs w:val="20"/>
              </w:rPr>
              <w:t>2</w:t>
            </w:r>
            <w:r w:rsidR="00886B2E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</w:tr>
      <w:bookmarkEnd w:id="0"/>
    </w:tbl>
    <w:p w14:paraId="192C2895" w14:textId="77777777" w:rsidR="002221CF" w:rsidRPr="00484D83" w:rsidRDefault="002221CF" w:rsidP="00484D83">
      <w:pPr>
        <w:spacing w:after="0" w:line="240" w:lineRule="auto"/>
        <w:rPr>
          <w:rFonts w:ascii="Segoe UI" w:hAnsi="Segoe UI" w:cs="Segoe UI"/>
        </w:rPr>
      </w:pPr>
    </w:p>
    <w:sectPr w:rsidR="002221CF" w:rsidRPr="00484D83" w:rsidSect="00F9572A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64F8C"/>
    <w:multiLevelType w:val="hybridMultilevel"/>
    <w:tmpl w:val="D4F450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67621C"/>
    <w:multiLevelType w:val="hybridMultilevel"/>
    <w:tmpl w:val="3B80FE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792AD2"/>
    <w:multiLevelType w:val="hybridMultilevel"/>
    <w:tmpl w:val="CCEE72E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545248"/>
    <w:multiLevelType w:val="hybridMultilevel"/>
    <w:tmpl w:val="98B4AEE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BED"/>
    <w:rsid w:val="00017B28"/>
    <w:rsid w:val="0005212D"/>
    <w:rsid w:val="00081BF5"/>
    <w:rsid w:val="000F64A7"/>
    <w:rsid w:val="00111545"/>
    <w:rsid w:val="00214934"/>
    <w:rsid w:val="002221CF"/>
    <w:rsid w:val="00292292"/>
    <w:rsid w:val="002D1D25"/>
    <w:rsid w:val="003111E2"/>
    <w:rsid w:val="004646CF"/>
    <w:rsid w:val="00484D83"/>
    <w:rsid w:val="004B3B8F"/>
    <w:rsid w:val="004E42C3"/>
    <w:rsid w:val="00556714"/>
    <w:rsid w:val="0058437E"/>
    <w:rsid w:val="005C0877"/>
    <w:rsid w:val="005E4835"/>
    <w:rsid w:val="00620EB4"/>
    <w:rsid w:val="006E27A5"/>
    <w:rsid w:val="007076EA"/>
    <w:rsid w:val="007B7828"/>
    <w:rsid w:val="007E6347"/>
    <w:rsid w:val="008448CB"/>
    <w:rsid w:val="00846520"/>
    <w:rsid w:val="00870BED"/>
    <w:rsid w:val="00886B2E"/>
    <w:rsid w:val="00897D58"/>
    <w:rsid w:val="008D28A7"/>
    <w:rsid w:val="009451BF"/>
    <w:rsid w:val="00954985"/>
    <w:rsid w:val="00970B4F"/>
    <w:rsid w:val="00972B42"/>
    <w:rsid w:val="00982822"/>
    <w:rsid w:val="009B1047"/>
    <w:rsid w:val="009C77BD"/>
    <w:rsid w:val="009E545E"/>
    <w:rsid w:val="00A84F66"/>
    <w:rsid w:val="00A85845"/>
    <w:rsid w:val="00AD6300"/>
    <w:rsid w:val="00BF19C4"/>
    <w:rsid w:val="00BF2BAE"/>
    <w:rsid w:val="00C06C8A"/>
    <w:rsid w:val="00E87B02"/>
    <w:rsid w:val="00EA1F86"/>
    <w:rsid w:val="00F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D481"/>
  <w15:docId w15:val="{7D3C7141-D0E6-4FEA-A467-81377E75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olas" w:eastAsiaTheme="minorHAnsi" w:hAnsi="Consolas" w:cstheme="minorBidi"/>
        <w:sz w:val="18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BE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70BE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229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29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845"/>
    <w:rPr>
      <w:rFonts w:ascii="Segoe UI" w:hAnsi="Segoe UI" w:cs="Segoe UI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72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tu.edu.tr/bilgisayar-tasarimprojesidersiwebsayfa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burak ayd�n</cp:lastModifiedBy>
  <cp:revision>40</cp:revision>
  <cp:lastPrinted>2018-10-16T12:44:00Z</cp:lastPrinted>
  <dcterms:created xsi:type="dcterms:W3CDTF">2014-09-24T07:10:00Z</dcterms:created>
  <dcterms:modified xsi:type="dcterms:W3CDTF">2022-03-11T15:32:00Z</dcterms:modified>
</cp:coreProperties>
</file>