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9C" w:rsidRPr="004B579C" w:rsidRDefault="004B579C" w:rsidP="004B579C">
      <w:pPr>
        <w:pStyle w:val="GvdeMetni"/>
        <w:jc w:val="center"/>
        <w:rPr>
          <w:b/>
          <w:sz w:val="28"/>
          <w:szCs w:val="22"/>
        </w:rPr>
      </w:pPr>
      <w:r w:rsidRPr="004B579C">
        <w:rPr>
          <w:b/>
          <w:sz w:val="28"/>
          <w:szCs w:val="22"/>
        </w:rPr>
        <w:t>ASENKRON GENERATÖR DENEYİ</w:t>
      </w:r>
    </w:p>
    <w:p w:rsidR="004B579C" w:rsidRDefault="004B579C" w:rsidP="00F64356">
      <w:pPr>
        <w:pStyle w:val="GvdeMetni"/>
        <w:rPr>
          <w:b/>
          <w:szCs w:val="22"/>
        </w:rPr>
      </w:pPr>
    </w:p>
    <w:p w:rsidR="004B579C" w:rsidRPr="004E1ACC" w:rsidRDefault="0030119A" w:rsidP="00F64356">
      <w:pPr>
        <w:pStyle w:val="GvdeMetni"/>
        <w:rPr>
          <w:b/>
          <w:sz w:val="24"/>
          <w:szCs w:val="22"/>
        </w:rPr>
      </w:pPr>
      <w:r w:rsidRPr="004E1ACC">
        <w:rPr>
          <w:b/>
          <w:sz w:val="24"/>
          <w:szCs w:val="22"/>
        </w:rPr>
        <w:t>I. Hazırlık Soruları</w:t>
      </w:r>
    </w:p>
    <w:p w:rsidR="0030119A" w:rsidRPr="0030119A" w:rsidRDefault="004E1ACC" w:rsidP="00F64356">
      <w:pPr>
        <w:pStyle w:val="GvdeMetni"/>
        <w:rPr>
          <w:szCs w:val="22"/>
        </w:rPr>
      </w:pPr>
      <w:r>
        <w:rPr>
          <w:szCs w:val="22"/>
        </w:rPr>
        <w:t>Deney föyünde yer alan “</w:t>
      </w:r>
      <w:r w:rsidR="0030119A">
        <w:rPr>
          <w:szCs w:val="22"/>
        </w:rPr>
        <w:t>Hazırlık soruları</w:t>
      </w:r>
      <w:r>
        <w:rPr>
          <w:szCs w:val="22"/>
        </w:rPr>
        <w:t>” cevaplandırılarak laboratuvar saatine en az 36 saat kala ilgili laboratuvar sorumlusuna e-posta ile gönderilmelidir. Bu kısmı her öğrenci ayrı yapacaktır.</w:t>
      </w:r>
    </w:p>
    <w:p w:rsidR="0030119A" w:rsidRDefault="0030119A" w:rsidP="00F64356">
      <w:pPr>
        <w:pStyle w:val="GvdeMetni"/>
        <w:rPr>
          <w:szCs w:val="22"/>
        </w:rPr>
      </w:pPr>
    </w:p>
    <w:p w:rsidR="004E1ACC" w:rsidRPr="004E1ACC" w:rsidRDefault="004E1ACC" w:rsidP="00F64356">
      <w:pPr>
        <w:pStyle w:val="GvdeMetni"/>
        <w:rPr>
          <w:b/>
          <w:sz w:val="24"/>
          <w:szCs w:val="22"/>
        </w:rPr>
      </w:pPr>
      <w:r w:rsidRPr="004E1ACC">
        <w:rPr>
          <w:b/>
          <w:sz w:val="24"/>
          <w:szCs w:val="22"/>
        </w:rPr>
        <w:t>II. Deneye Başlama Raporu</w:t>
      </w:r>
    </w:p>
    <w:p w:rsidR="004E1ACC" w:rsidRDefault="004E1ACC" w:rsidP="004E1ACC">
      <w:pPr>
        <w:pStyle w:val="GvdeMetni"/>
        <w:rPr>
          <w:szCs w:val="22"/>
        </w:rPr>
      </w:pPr>
      <w:r w:rsidRPr="0030119A">
        <w:rPr>
          <w:szCs w:val="22"/>
        </w:rPr>
        <w:t>Bu kısım önceden hazırlanarak deney sırasında getirilmeli ve deneye başlamadan önce deney sorumlusuna</w:t>
      </w:r>
      <w:r>
        <w:rPr>
          <w:szCs w:val="22"/>
        </w:rPr>
        <w:t xml:space="preserve"> onaylatılmalıdır. </w:t>
      </w:r>
      <w:r w:rsidR="00DC731B">
        <w:rPr>
          <w:szCs w:val="22"/>
        </w:rPr>
        <w:t>Tüm açıklamalar bu sayfaya sığdırılacaktır.</w:t>
      </w:r>
    </w:p>
    <w:p w:rsidR="004E1ACC" w:rsidRDefault="004E1ACC" w:rsidP="00F64356">
      <w:pPr>
        <w:pStyle w:val="GvdeMetni"/>
        <w:rPr>
          <w:b/>
          <w:szCs w:val="22"/>
        </w:rPr>
      </w:pPr>
    </w:p>
    <w:p w:rsidR="004B579C" w:rsidRDefault="004E1ACC" w:rsidP="004E1ACC">
      <w:pPr>
        <w:pStyle w:val="GvdeMetni"/>
        <w:ind w:firstLine="426"/>
        <w:rPr>
          <w:b/>
          <w:szCs w:val="22"/>
        </w:rPr>
      </w:pPr>
      <w:r>
        <w:rPr>
          <w:b/>
          <w:szCs w:val="22"/>
        </w:rPr>
        <w:t xml:space="preserve">II. </w:t>
      </w:r>
      <w:r w:rsidR="00F64356">
        <w:rPr>
          <w:b/>
          <w:szCs w:val="22"/>
        </w:rPr>
        <w:t xml:space="preserve">1. </w:t>
      </w:r>
      <w:r w:rsidR="004B579C">
        <w:rPr>
          <w:b/>
          <w:szCs w:val="22"/>
        </w:rPr>
        <w:t xml:space="preserve">Deneyin </w:t>
      </w:r>
      <w:r w:rsidR="0030119A">
        <w:rPr>
          <w:b/>
          <w:szCs w:val="22"/>
        </w:rPr>
        <w:t xml:space="preserve">Amacı </w:t>
      </w:r>
    </w:p>
    <w:p w:rsidR="00F64356" w:rsidRPr="004B579C" w:rsidRDefault="004B579C" w:rsidP="004E1ACC">
      <w:pPr>
        <w:pStyle w:val="GvdeMetni"/>
        <w:ind w:left="426"/>
        <w:rPr>
          <w:szCs w:val="22"/>
        </w:rPr>
      </w:pPr>
      <w:r w:rsidRPr="004B579C">
        <w:rPr>
          <w:szCs w:val="22"/>
        </w:rPr>
        <w:t>Bu deneyi yaptığınızda bilgi ve beceri bakımından elde edeceğiniz kazanımların neler olacağını</w:t>
      </w:r>
      <w:r w:rsidR="0030119A">
        <w:rPr>
          <w:szCs w:val="22"/>
        </w:rPr>
        <w:t xml:space="preserve"> kısaca açıklayınız</w:t>
      </w: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color w:val="000000"/>
          <w:szCs w:val="22"/>
        </w:rPr>
      </w:pPr>
    </w:p>
    <w:p w:rsidR="00F64356" w:rsidRDefault="00F64356" w:rsidP="00F64356">
      <w:pPr>
        <w:pStyle w:val="GvdeMetni"/>
        <w:rPr>
          <w:color w:val="000000"/>
          <w:szCs w:val="22"/>
        </w:rPr>
      </w:pPr>
    </w:p>
    <w:p w:rsidR="004E1ACC" w:rsidRDefault="004E1ACC" w:rsidP="00F64356">
      <w:pPr>
        <w:pStyle w:val="GvdeMetni"/>
        <w:rPr>
          <w:color w:val="000000"/>
          <w:szCs w:val="22"/>
        </w:rPr>
      </w:pPr>
    </w:p>
    <w:p w:rsidR="004E1ACC" w:rsidRDefault="004E1ACC" w:rsidP="00F64356">
      <w:pPr>
        <w:pStyle w:val="GvdeMetni"/>
        <w:rPr>
          <w:color w:val="000000"/>
          <w:szCs w:val="22"/>
        </w:rPr>
      </w:pPr>
    </w:p>
    <w:p w:rsidR="00F64356" w:rsidRDefault="00F64356" w:rsidP="00F64356">
      <w:pPr>
        <w:pStyle w:val="GvdeMetni"/>
        <w:rPr>
          <w:color w:val="000000"/>
          <w:szCs w:val="22"/>
        </w:rPr>
      </w:pPr>
    </w:p>
    <w:p w:rsidR="00DC731B" w:rsidRDefault="00DC731B" w:rsidP="00F64356">
      <w:pPr>
        <w:pStyle w:val="GvdeMetni"/>
        <w:rPr>
          <w:color w:val="000000"/>
          <w:szCs w:val="22"/>
        </w:rPr>
      </w:pPr>
    </w:p>
    <w:p w:rsidR="00F64356" w:rsidRDefault="00F64356" w:rsidP="00F64356">
      <w:pPr>
        <w:pStyle w:val="GvdeMetni"/>
        <w:spacing w:line="360" w:lineRule="auto"/>
        <w:rPr>
          <w:color w:val="000000"/>
          <w:szCs w:val="22"/>
        </w:rPr>
      </w:pPr>
    </w:p>
    <w:p w:rsidR="00F64356" w:rsidRDefault="004E1ACC" w:rsidP="004E1ACC">
      <w:pPr>
        <w:pStyle w:val="GvdeMetni"/>
        <w:ind w:left="392" w:firstLine="14"/>
        <w:rPr>
          <w:b/>
          <w:szCs w:val="22"/>
        </w:rPr>
      </w:pPr>
      <w:r>
        <w:rPr>
          <w:b/>
          <w:szCs w:val="22"/>
        </w:rPr>
        <w:t xml:space="preserve">II. </w:t>
      </w:r>
      <w:r w:rsidR="00F64356">
        <w:rPr>
          <w:b/>
          <w:szCs w:val="22"/>
        </w:rPr>
        <w:t xml:space="preserve">2. </w:t>
      </w:r>
      <w:r w:rsidR="004B579C">
        <w:rPr>
          <w:b/>
          <w:szCs w:val="22"/>
        </w:rPr>
        <w:t>Teorik Altyapı</w:t>
      </w:r>
    </w:p>
    <w:p w:rsidR="00F64356" w:rsidRDefault="004B579C" w:rsidP="004E1ACC">
      <w:pPr>
        <w:pStyle w:val="GvdeMetni"/>
        <w:ind w:left="392" w:firstLine="14"/>
        <w:rPr>
          <w:szCs w:val="22"/>
        </w:rPr>
      </w:pPr>
      <w:r>
        <w:rPr>
          <w:szCs w:val="22"/>
        </w:rPr>
        <w:t>(Bu deney sırasında gerekli olabilecek teorik bilgileri neden ve nasıl kull</w:t>
      </w:r>
      <w:r w:rsidR="0030119A">
        <w:rPr>
          <w:szCs w:val="22"/>
        </w:rPr>
        <w:t>a</w:t>
      </w:r>
      <w:r>
        <w:rPr>
          <w:szCs w:val="22"/>
        </w:rPr>
        <w:t>nacağınızı bu kısımda açıklayınız</w:t>
      </w:r>
      <w:r w:rsidR="0030119A">
        <w:rPr>
          <w:szCs w:val="22"/>
        </w:rPr>
        <w:t>.)</w:t>
      </w: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ED268B" w:rsidRDefault="00ED268B" w:rsidP="00F64356">
      <w:pPr>
        <w:pStyle w:val="GvdeMetni"/>
        <w:rPr>
          <w:b/>
          <w:szCs w:val="22"/>
        </w:rPr>
      </w:pPr>
    </w:p>
    <w:p w:rsidR="00ED268B" w:rsidRDefault="00ED268B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F64356" w:rsidP="00F64356">
      <w:pPr>
        <w:pStyle w:val="GvdeMetni"/>
        <w:rPr>
          <w:b/>
          <w:szCs w:val="22"/>
        </w:rPr>
      </w:pPr>
    </w:p>
    <w:p w:rsidR="00F64356" w:rsidRDefault="00DC731B" w:rsidP="00DC731B">
      <w:pPr>
        <w:ind w:left="39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II. </w:t>
      </w:r>
      <w:r w:rsidR="00F64356">
        <w:rPr>
          <w:rFonts w:ascii="Times New Roman" w:hAnsi="Times New Roman" w:cs="Times New Roman"/>
          <w:b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sz w:val="22"/>
          <w:szCs w:val="22"/>
        </w:rPr>
        <w:t>Deney Yöntemi</w:t>
      </w:r>
    </w:p>
    <w:p w:rsidR="00DC731B" w:rsidRDefault="00DC731B" w:rsidP="00DC731B">
      <w:pPr>
        <w:pStyle w:val="GvdeMetni"/>
        <w:ind w:left="392" w:firstLine="14"/>
        <w:rPr>
          <w:szCs w:val="22"/>
        </w:rPr>
      </w:pPr>
      <w:r>
        <w:rPr>
          <w:szCs w:val="22"/>
        </w:rPr>
        <w:t>(Bu deney</w:t>
      </w:r>
      <w:r>
        <w:rPr>
          <w:szCs w:val="22"/>
        </w:rPr>
        <w:t xml:space="preserve">in gerçekleştirilmesinde yapılacak bağlantılar, ölümler ve </w:t>
      </w:r>
      <w:proofErr w:type="gramStart"/>
      <w:r>
        <w:rPr>
          <w:szCs w:val="22"/>
        </w:rPr>
        <w:t xml:space="preserve">hesaplamalar </w:t>
      </w:r>
      <w:r>
        <w:rPr>
          <w:szCs w:val="22"/>
        </w:rPr>
        <w:t xml:space="preserve"> </w:t>
      </w:r>
      <w:r>
        <w:rPr>
          <w:szCs w:val="22"/>
        </w:rPr>
        <w:t>hakkında</w:t>
      </w:r>
      <w:proofErr w:type="gramEnd"/>
      <w:r>
        <w:rPr>
          <w:szCs w:val="22"/>
        </w:rPr>
        <w:t xml:space="preserve"> bilgi veriniz.</w:t>
      </w:r>
      <w:r>
        <w:rPr>
          <w:szCs w:val="22"/>
        </w:rPr>
        <w:t>)</w:t>
      </w:r>
    </w:p>
    <w:p w:rsidR="00F64356" w:rsidRDefault="00F64356" w:rsidP="00DC731B">
      <w:pPr>
        <w:ind w:left="392"/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DC731B">
      <w:pPr>
        <w:ind w:left="392"/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64356">
      <w:pPr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F47501">
      <w:pPr>
        <w:rPr>
          <w:rFonts w:ascii="Times New Roman" w:hAnsi="Times New Roman" w:cs="Times New Roman"/>
          <w:b/>
          <w:sz w:val="22"/>
          <w:szCs w:val="22"/>
        </w:rPr>
      </w:pPr>
    </w:p>
    <w:p w:rsidR="00ED268B" w:rsidRDefault="00ED268B" w:rsidP="00F47501">
      <w:pPr>
        <w:rPr>
          <w:rFonts w:ascii="Times New Roman" w:hAnsi="Times New Roman" w:cs="Times New Roman"/>
          <w:b/>
          <w:sz w:val="22"/>
          <w:szCs w:val="22"/>
        </w:rPr>
      </w:pPr>
    </w:p>
    <w:p w:rsidR="00F47501" w:rsidRPr="00DC731B" w:rsidRDefault="00DC731B" w:rsidP="00F47501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DC731B">
        <w:rPr>
          <w:rFonts w:ascii="Times New Roman" w:hAnsi="Times New Roman" w:cs="Times New Roman"/>
          <w:b/>
          <w:szCs w:val="22"/>
        </w:rPr>
        <w:lastRenderedPageBreak/>
        <w:t>III</w:t>
      </w:r>
      <w:r w:rsidR="00F47501" w:rsidRPr="00DC731B">
        <w:rPr>
          <w:rFonts w:ascii="Times New Roman" w:hAnsi="Times New Roman" w:cs="Times New Roman"/>
          <w:b/>
          <w:szCs w:val="22"/>
        </w:rPr>
        <w:t xml:space="preserve">. </w:t>
      </w:r>
      <w:r>
        <w:rPr>
          <w:rFonts w:ascii="Times New Roman" w:hAnsi="Times New Roman" w:cs="Times New Roman"/>
          <w:b/>
          <w:szCs w:val="22"/>
        </w:rPr>
        <w:t xml:space="preserve">Deney Sırasında </w:t>
      </w:r>
      <w:r w:rsidRPr="00DC731B">
        <w:rPr>
          <w:rFonts w:ascii="Times New Roman" w:hAnsi="Times New Roman" w:cs="Times New Roman"/>
          <w:b/>
          <w:szCs w:val="22"/>
        </w:rPr>
        <w:t xml:space="preserve">Yapılan Testler </w:t>
      </w:r>
      <w:r w:rsidR="0059519F">
        <w:rPr>
          <w:rFonts w:ascii="Times New Roman" w:hAnsi="Times New Roman" w:cs="Times New Roman"/>
          <w:b/>
          <w:szCs w:val="22"/>
        </w:rPr>
        <w:t>ve Deney Raporu</w:t>
      </w:r>
    </w:p>
    <w:p w:rsidR="00DC731B" w:rsidRDefault="00DC731B" w:rsidP="00F4750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47501" w:rsidRDefault="00DC731B" w:rsidP="00DC731B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III</w:t>
      </w:r>
      <w:r w:rsidR="00586640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586640">
        <w:rPr>
          <w:rFonts w:ascii="Times New Roman" w:hAnsi="Times New Roman"/>
          <w:b/>
        </w:rPr>
        <w:t xml:space="preserve">Şebekeye Bağlı Asenkron </w:t>
      </w:r>
      <w:proofErr w:type="spellStart"/>
      <w:r w:rsidR="00586640">
        <w:rPr>
          <w:rFonts w:ascii="Times New Roman" w:hAnsi="Times New Roman"/>
          <w:b/>
        </w:rPr>
        <w:t>Generatör</w:t>
      </w:r>
      <w:proofErr w:type="spellEnd"/>
      <w:r w:rsidR="00586640">
        <w:rPr>
          <w:rFonts w:ascii="Times New Roman" w:hAnsi="Times New Roman"/>
          <w:b/>
        </w:rPr>
        <w:t xml:space="preserve"> Çalışması</w:t>
      </w:r>
    </w:p>
    <w:p w:rsidR="00222940" w:rsidRDefault="00222940" w:rsidP="009C4D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86640" w:rsidRDefault="00586640" w:rsidP="00222940">
      <w:pPr>
        <w:spacing w:after="100" w:afterAutospacing="1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Tablo </w:t>
      </w:r>
      <w:r w:rsidR="00C77618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77618">
        <w:rPr>
          <w:rFonts w:ascii="Times New Roman" w:hAnsi="Times New Roman" w:cs="Times New Roman"/>
          <w:sz w:val="22"/>
          <w:szCs w:val="22"/>
        </w:rPr>
        <w:t xml:space="preserve">Şebekeye bağlı asenkron </w:t>
      </w:r>
      <w:proofErr w:type="spellStart"/>
      <w:r w:rsidR="00C77618">
        <w:rPr>
          <w:rFonts w:ascii="Times New Roman" w:hAnsi="Times New Roman" w:cs="Times New Roman"/>
          <w:sz w:val="22"/>
          <w:szCs w:val="22"/>
        </w:rPr>
        <w:t>generatör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çalışması durumu</w:t>
      </w:r>
      <w:r w:rsidR="00C77618">
        <w:rPr>
          <w:rFonts w:ascii="Times New Roman" w:hAnsi="Times New Roman" w:cs="Times New Roman"/>
          <w:sz w:val="22"/>
          <w:szCs w:val="22"/>
        </w:rPr>
        <w:t>nda elde edilen sonuçlar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883"/>
        <w:gridCol w:w="851"/>
        <w:gridCol w:w="1417"/>
        <w:gridCol w:w="1418"/>
        <w:gridCol w:w="1433"/>
      </w:tblGrid>
      <w:tr w:rsidR="00586640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875F8B" w:rsidRPr="009C4D01" w:rsidRDefault="00875F8B" w:rsidP="00875F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4D01">
              <w:rPr>
                <w:rFonts w:ascii="Times New Roman" w:hAnsi="Times New Roman" w:cs="Times New Roman"/>
                <w:b/>
                <w:sz w:val="20"/>
              </w:rPr>
              <w:t xml:space="preserve">Hız </w:t>
            </w:r>
          </w:p>
          <w:p w:rsidR="00586640" w:rsidRPr="009C4D01" w:rsidRDefault="00875F8B" w:rsidP="00875F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>(d/d)</w:t>
            </w:r>
          </w:p>
        </w:tc>
        <w:tc>
          <w:tcPr>
            <w:tcW w:w="883" w:type="dxa"/>
            <w:shd w:val="clear" w:color="auto" w:fill="auto"/>
          </w:tcPr>
          <w:p w:rsidR="00875F8B" w:rsidRPr="009C4D01" w:rsidRDefault="00875F8B" w:rsidP="00875F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Gerilim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586640" w:rsidRPr="009C4D01" w:rsidRDefault="00875F8B" w:rsidP="00875F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FF</w:t>
            </w:r>
            <w:r>
              <w:rPr>
                <w:rFonts w:ascii="Times New Roman" w:hAnsi="Times New Roman" w:cs="Times New Roman"/>
                <w:b/>
                <w:sz w:val="20"/>
              </w:rPr>
              <w:t>(V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875F8B" w:rsidRDefault="00875F8B" w:rsidP="00875F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Akım</w:t>
            </w:r>
          </w:p>
          <w:p w:rsidR="00586640" w:rsidRPr="009C4D01" w:rsidRDefault="00875F8B" w:rsidP="00875F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 (A)</w:t>
            </w:r>
          </w:p>
        </w:tc>
        <w:tc>
          <w:tcPr>
            <w:tcW w:w="1417" w:type="dxa"/>
            <w:shd w:val="clear" w:color="auto" w:fill="auto"/>
          </w:tcPr>
          <w:p w:rsidR="00586640" w:rsidRDefault="00586640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Wattmetre</w:t>
            </w:r>
            <w:proofErr w:type="spellEnd"/>
          </w:p>
          <w:p w:rsidR="00586640" w:rsidRPr="00586640" w:rsidRDefault="00586640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18" w:type="dxa"/>
            <w:shd w:val="clear" w:color="auto" w:fill="auto"/>
          </w:tcPr>
          <w:p w:rsidR="00586640" w:rsidRDefault="00586640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Wattmetre</w:t>
            </w:r>
            <w:proofErr w:type="spellEnd"/>
          </w:p>
          <w:p w:rsidR="00586640" w:rsidRPr="009C4D01" w:rsidRDefault="00586640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33" w:type="dxa"/>
            <w:shd w:val="clear" w:color="auto" w:fill="auto"/>
          </w:tcPr>
          <w:p w:rsidR="00586640" w:rsidRDefault="00586640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Toplam Güç</w:t>
            </w:r>
          </w:p>
          <w:p w:rsidR="00586640" w:rsidRPr="00586640" w:rsidRDefault="00586640" w:rsidP="00011501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P=P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+P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</w:p>
        </w:tc>
      </w:tr>
      <w:tr w:rsidR="00586640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586640" w:rsidRPr="009C4D01" w:rsidRDefault="001742F9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  <w:r w:rsidR="00875F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640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586640" w:rsidRPr="009C4D01" w:rsidRDefault="001742F9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</w:t>
            </w:r>
            <w:r w:rsidR="00875F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640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586640" w:rsidRPr="009C4D01" w:rsidRDefault="001742F9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875F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640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586640" w:rsidRPr="009C4D01" w:rsidRDefault="001742F9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</w:t>
            </w:r>
            <w:r w:rsidR="00875F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640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586640" w:rsidRPr="009C4D01" w:rsidRDefault="001742F9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</w:t>
            </w:r>
            <w:r w:rsidR="00875F8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586640" w:rsidRPr="009C4D01" w:rsidRDefault="00586640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4047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EF4047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883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4047" w:rsidRPr="009C4D01" w:rsidTr="0059519F">
        <w:trPr>
          <w:jc w:val="center"/>
        </w:trPr>
        <w:tc>
          <w:tcPr>
            <w:tcW w:w="883" w:type="dxa"/>
            <w:shd w:val="clear" w:color="auto" w:fill="auto"/>
          </w:tcPr>
          <w:p w:rsidR="00EF4047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883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EF4047" w:rsidRPr="009C4D01" w:rsidRDefault="00EF4047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77618" w:rsidRDefault="00C77618" w:rsidP="00C77618">
      <w:pPr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22940" w:rsidRDefault="00222940" w:rsidP="009C4D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22940" w:rsidRDefault="00222940" w:rsidP="009C4D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22940" w:rsidRDefault="00222940" w:rsidP="009C4D0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914A9" w:rsidRDefault="004B4092" w:rsidP="005A0691">
      <w:pPr>
        <w:spacing w:line="360" w:lineRule="auto"/>
        <w:jc w:val="center"/>
      </w:pPr>
      <w:r>
        <w:object w:dxaOrig="8048" w:dyaOrig="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94.75pt" o:ole="">
            <v:imagedata r:id="rId8" o:title=""/>
          </v:shape>
          <o:OLEObject Type="Embed" ProgID="Visio.Drawing.11" ShapeID="_x0000_i1025" DrawAspect="Content" ObjectID="_1571070657" r:id="rId9"/>
        </w:object>
      </w:r>
    </w:p>
    <w:p w:rsidR="00E301DF" w:rsidRDefault="00E301DF" w:rsidP="00E301DF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37203">
        <w:rPr>
          <w:rFonts w:ascii="Times New Roman" w:hAnsi="Times New Roman" w:cs="Times New Roman"/>
          <w:b/>
          <w:sz w:val="22"/>
          <w:szCs w:val="22"/>
        </w:rPr>
        <w:t>Grafik 1.</w:t>
      </w:r>
      <w:r w:rsidR="00C77618">
        <w:rPr>
          <w:rFonts w:ascii="Times New Roman" w:hAnsi="Times New Roman" w:cs="Times New Roman"/>
          <w:sz w:val="22"/>
          <w:szCs w:val="22"/>
        </w:rPr>
        <w:t xml:space="preserve"> Tablo 1 kullanılarak </w:t>
      </w:r>
      <w:r w:rsidR="00222940">
        <w:rPr>
          <w:rFonts w:ascii="Times New Roman" w:hAnsi="Times New Roman" w:cs="Times New Roman"/>
          <w:sz w:val="22"/>
          <w:szCs w:val="22"/>
        </w:rPr>
        <w:t xml:space="preserve">elde edilen </w:t>
      </w:r>
      <w:r w:rsidR="00C77618">
        <w:rPr>
          <w:rFonts w:ascii="Times New Roman" w:hAnsi="Times New Roman"/>
        </w:rPr>
        <w:t>P=f(n</w:t>
      </w:r>
      <w:r w:rsidR="00C77618" w:rsidRPr="00C77618">
        <w:rPr>
          <w:rFonts w:ascii="Times New Roman" w:hAnsi="Times New Roman"/>
        </w:rPr>
        <w:t>) değişimi</w:t>
      </w:r>
    </w:p>
    <w:p w:rsidR="00B0786F" w:rsidRDefault="00B0786F" w:rsidP="001742F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F64356" w:rsidRDefault="00F64356" w:rsidP="005A069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4356" w:rsidRDefault="00F64356" w:rsidP="005A0691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914A9" w:rsidRDefault="00DC731B" w:rsidP="00DC731B">
      <w:pPr>
        <w:spacing w:line="360" w:lineRule="auto"/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III</w:t>
      </w:r>
      <w:r w:rsidR="0033383E" w:rsidRPr="0033383E">
        <w:rPr>
          <w:rFonts w:ascii="Times New Roman" w:hAnsi="Times New Roman" w:cs="Times New Roman"/>
          <w:b/>
          <w:sz w:val="22"/>
          <w:szCs w:val="22"/>
        </w:rPr>
        <w:t xml:space="preserve">.2. </w:t>
      </w:r>
      <w:r w:rsidR="00222940">
        <w:rPr>
          <w:rFonts w:ascii="Times New Roman" w:hAnsi="Times New Roman"/>
          <w:b/>
        </w:rPr>
        <w:t xml:space="preserve">Sığaç (Kondansatör) Uyarmalı Asenkron </w:t>
      </w:r>
      <w:proofErr w:type="spellStart"/>
      <w:r w:rsidR="00222940">
        <w:rPr>
          <w:rFonts w:ascii="Times New Roman" w:hAnsi="Times New Roman"/>
          <w:b/>
        </w:rPr>
        <w:t>Generatör</w:t>
      </w:r>
      <w:proofErr w:type="spellEnd"/>
      <w:r w:rsidR="00222940">
        <w:rPr>
          <w:rFonts w:ascii="Times New Roman" w:hAnsi="Times New Roman"/>
          <w:b/>
        </w:rPr>
        <w:t xml:space="preserve"> Çalışması</w:t>
      </w:r>
    </w:p>
    <w:p w:rsidR="001742F9" w:rsidRPr="001742F9" w:rsidRDefault="001742F9" w:rsidP="005A069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22940" w:rsidRPr="00222940" w:rsidRDefault="00BA2E0A" w:rsidP="00E2148F">
      <w:pPr>
        <w:spacing w:after="100" w:afterAutospacing="1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Tablo 2. </w:t>
      </w:r>
      <w:r w:rsidR="00875F8B">
        <w:rPr>
          <w:rFonts w:ascii="Times New Roman" w:hAnsi="Times New Roman" w:cs="Times New Roman"/>
          <w:sz w:val="22"/>
          <w:szCs w:val="22"/>
        </w:rPr>
        <w:t>Hız=1</w:t>
      </w:r>
      <w:r w:rsidR="002220A8">
        <w:rPr>
          <w:rFonts w:ascii="Times New Roman" w:hAnsi="Times New Roman" w:cs="Times New Roman"/>
          <w:sz w:val="22"/>
          <w:szCs w:val="22"/>
        </w:rPr>
        <w:t>1</w:t>
      </w:r>
      <w:r w:rsidR="00875F8B">
        <w:rPr>
          <w:rFonts w:ascii="Times New Roman" w:hAnsi="Times New Roman" w:cs="Times New Roman"/>
          <w:sz w:val="22"/>
          <w:szCs w:val="22"/>
        </w:rPr>
        <w:t>00</w:t>
      </w:r>
      <w:r w:rsidR="00222940">
        <w:rPr>
          <w:rFonts w:ascii="Times New Roman" w:hAnsi="Times New Roman" w:cs="Times New Roman"/>
          <w:sz w:val="22"/>
          <w:szCs w:val="22"/>
        </w:rPr>
        <w:t xml:space="preserve"> d/d (sabit)   Yük</w:t>
      </w:r>
      <w:r w:rsidR="00875F8B">
        <w:rPr>
          <w:rFonts w:ascii="Times New Roman" w:hAnsi="Times New Roman" w:cs="Times New Roman"/>
          <w:sz w:val="22"/>
          <w:szCs w:val="22"/>
        </w:rPr>
        <w:t>=6</w:t>
      </w:r>
      <w:r w:rsidR="006B29B8">
        <w:rPr>
          <w:rFonts w:ascii="Times New Roman" w:hAnsi="Times New Roman" w:cs="Times New Roman"/>
          <w:sz w:val="22"/>
          <w:szCs w:val="22"/>
        </w:rPr>
        <w:t xml:space="preserve"> k</w:t>
      </w:r>
      <w:r w:rsidR="00222940">
        <w:rPr>
          <w:rFonts w:ascii="Times New Roman" w:hAnsi="Times New Roman" w:cs="Times New Roman"/>
          <w:sz w:val="22"/>
          <w:szCs w:val="22"/>
        </w:rPr>
        <w:t xml:space="preserve">Ω (sabit)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883"/>
        <w:gridCol w:w="834"/>
        <w:gridCol w:w="1417"/>
        <w:gridCol w:w="1418"/>
        <w:gridCol w:w="1433"/>
      </w:tblGrid>
      <w:tr w:rsidR="006B29B8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6B29B8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Kondansatör</w:t>
            </w:r>
          </w:p>
          <w:p w:rsidR="006B29B8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 (µF)</w:t>
            </w:r>
          </w:p>
        </w:tc>
        <w:tc>
          <w:tcPr>
            <w:tcW w:w="883" w:type="dxa"/>
            <w:shd w:val="clear" w:color="auto" w:fill="auto"/>
          </w:tcPr>
          <w:p w:rsidR="006B29B8" w:rsidRPr="009C4D01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Gerilim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B29B8" w:rsidRPr="009C4D01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FF </w:t>
            </w:r>
            <w:r>
              <w:rPr>
                <w:rFonts w:ascii="Times New Roman" w:hAnsi="Times New Roman" w:cs="Times New Roman"/>
                <w:b/>
                <w:sz w:val="20"/>
              </w:rPr>
              <w:t>(V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834" w:type="dxa"/>
            <w:shd w:val="clear" w:color="auto" w:fill="auto"/>
          </w:tcPr>
          <w:p w:rsidR="006B29B8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Akım</w:t>
            </w:r>
          </w:p>
          <w:p w:rsidR="006B29B8" w:rsidRPr="009C4D01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 (A)</w:t>
            </w:r>
          </w:p>
        </w:tc>
        <w:tc>
          <w:tcPr>
            <w:tcW w:w="1417" w:type="dxa"/>
            <w:shd w:val="clear" w:color="auto" w:fill="auto"/>
          </w:tcPr>
          <w:p w:rsidR="006B29B8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 Wattmetre</w:t>
            </w:r>
          </w:p>
          <w:p w:rsidR="006B29B8" w:rsidRPr="00586640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18" w:type="dxa"/>
            <w:shd w:val="clear" w:color="auto" w:fill="auto"/>
          </w:tcPr>
          <w:p w:rsidR="006B29B8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 Wattmetre</w:t>
            </w:r>
          </w:p>
          <w:p w:rsidR="006B29B8" w:rsidRPr="009C4D01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33" w:type="dxa"/>
            <w:shd w:val="clear" w:color="auto" w:fill="auto"/>
          </w:tcPr>
          <w:p w:rsidR="006B29B8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Toplam Güç</w:t>
            </w:r>
          </w:p>
          <w:p w:rsidR="006B29B8" w:rsidRPr="00586640" w:rsidRDefault="006B29B8" w:rsidP="00011501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P=P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+P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</w:p>
        </w:tc>
      </w:tr>
      <w:tr w:rsidR="006B29B8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6B29B8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B8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6B29B8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88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B8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6B29B8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88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B8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6B29B8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88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B8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6B29B8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B8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6B29B8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88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6B29B8" w:rsidRPr="009C4D01" w:rsidRDefault="006B29B8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F8B" w:rsidRPr="009C4D01" w:rsidTr="0059519F">
        <w:trPr>
          <w:jc w:val="center"/>
        </w:trPr>
        <w:tc>
          <w:tcPr>
            <w:tcW w:w="1339" w:type="dxa"/>
            <w:shd w:val="clear" w:color="auto" w:fill="auto"/>
          </w:tcPr>
          <w:p w:rsidR="00875F8B" w:rsidRPr="00875F8B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 w:rsidRPr="00875F8B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883" w:type="dxa"/>
            <w:shd w:val="clear" w:color="auto" w:fill="auto"/>
          </w:tcPr>
          <w:p w:rsidR="00875F8B" w:rsidRPr="00875F8B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875F8B" w:rsidRPr="00875F8B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75F8B" w:rsidRPr="00875F8B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5F8B" w:rsidRPr="00875F8B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875F8B" w:rsidRPr="00875F8B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A48C9" w:rsidRDefault="00EA48C9" w:rsidP="00875F8B">
      <w:pPr>
        <w:spacing w:line="360" w:lineRule="auto"/>
        <w:rPr>
          <w:rFonts w:ascii="Times New Roman" w:hAnsi="Times New Roman" w:cs="Times New Roman"/>
          <w:sz w:val="22"/>
        </w:rPr>
      </w:pPr>
    </w:p>
    <w:p w:rsidR="001742F9" w:rsidRDefault="001742F9" w:rsidP="00875F8B">
      <w:pPr>
        <w:spacing w:line="360" w:lineRule="auto"/>
        <w:rPr>
          <w:rFonts w:ascii="Times New Roman" w:hAnsi="Times New Roman" w:cs="Times New Roman"/>
          <w:sz w:val="22"/>
        </w:rPr>
      </w:pPr>
    </w:p>
    <w:p w:rsidR="001742F9" w:rsidRDefault="001742F9" w:rsidP="00875F8B">
      <w:pPr>
        <w:spacing w:line="360" w:lineRule="auto"/>
        <w:rPr>
          <w:rFonts w:ascii="Times New Roman" w:hAnsi="Times New Roman" w:cs="Times New Roman"/>
          <w:sz w:val="22"/>
        </w:rPr>
      </w:pPr>
    </w:p>
    <w:p w:rsidR="001742F9" w:rsidRPr="001742F9" w:rsidRDefault="001742F9" w:rsidP="00875F8B">
      <w:pPr>
        <w:spacing w:line="360" w:lineRule="auto"/>
        <w:rPr>
          <w:rFonts w:ascii="Times New Roman" w:hAnsi="Times New Roman" w:cs="Times New Roman"/>
          <w:sz w:val="22"/>
        </w:rPr>
      </w:pPr>
    </w:p>
    <w:p w:rsidR="00E301DF" w:rsidRDefault="00EA48C9" w:rsidP="00EA48C9">
      <w:pPr>
        <w:spacing w:line="360" w:lineRule="auto"/>
        <w:jc w:val="center"/>
      </w:pPr>
      <w:r>
        <w:object w:dxaOrig="8718" w:dyaOrig="5895">
          <v:shape id="_x0000_i1026" type="#_x0000_t75" style="width:435.95pt;height:294.75pt" o:ole="">
            <v:imagedata r:id="rId10" o:title=""/>
          </v:shape>
          <o:OLEObject Type="Embed" ProgID="Visio.Drawing.11" ShapeID="_x0000_i1026" DrawAspect="Content" ObjectID="_1571070658" r:id="rId11"/>
        </w:object>
      </w:r>
    </w:p>
    <w:p w:rsidR="00EA48C9" w:rsidRDefault="00EA48C9" w:rsidP="00EA48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Grafik 2</w:t>
      </w:r>
      <w:r w:rsidRPr="0013720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Tablo 2 kullanılarak elde edilen </w:t>
      </w:r>
      <w:r>
        <w:rPr>
          <w:rFonts w:ascii="Times New Roman" w:hAnsi="Times New Roman"/>
        </w:rPr>
        <w:t>P=f(C</w:t>
      </w:r>
      <w:r w:rsidRPr="00C77618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ve U</w:t>
      </w:r>
      <w:r>
        <w:rPr>
          <w:rFonts w:ascii="Times New Roman" w:hAnsi="Times New Roman"/>
          <w:vertAlign w:val="subscript"/>
        </w:rPr>
        <w:t>FF</w:t>
      </w:r>
      <w:r>
        <w:rPr>
          <w:rFonts w:ascii="Times New Roman" w:hAnsi="Times New Roman"/>
        </w:rPr>
        <w:t xml:space="preserve">=f(C) </w:t>
      </w:r>
      <w:r w:rsidRPr="00C77618">
        <w:rPr>
          <w:rFonts w:ascii="Times New Roman" w:hAnsi="Times New Roman"/>
        </w:rPr>
        <w:t>değişimi</w:t>
      </w:r>
    </w:p>
    <w:p w:rsidR="001742F9" w:rsidRDefault="001742F9" w:rsidP="00EA48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742F9" w:rsidRDefault="001742F9" w:rsidP="00EA48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742F9" w:rsidRDefault="001742F9" w:rsidP="00EA48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742F9" w:rsidRDefault="001742F9" w:rsidP="00EA48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2148F" w:rsidRDefault="00E2148F" w:rsidP="00EA48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222940" w:rsidRPr="00222940" w:rsidRDefault="00BA2E0A" w:rsidP="00E2148F">
      <w:pPr>
        <w:spacing w:after="100" w:afterAutospacing="1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Tablo 3.</w:t>
      </w:r>
      <w:r w:rsidR="00875F8B">
        <w:rPr>
          <w:rFonts w:ascii="Times New Roman" w:hAnsi="Times New Roman" w:cs="Times New Roman"/>
          <w:sz w:val="22"/>
          <w:szCs w:val="22"/>
        </w:rPr>
        <w:t xml:space="preserve"> Hız=1</w:t>
      </w:r>
      <w:r w:rsidR="002220A8">
        <w:rPr>
          <w:rFonts w:ascii="Times New Roman" w:hAnsi="Times New Roman" w:cs="Times New Roman"/>
          <w:sz w:val="22"/>
          <w:szCs w:val="22"/>
        </w:rPr>
        <w:t>1</w:t>
      </w:r>
      <w:r w:rsidR="00875F8B">
        <w:rPr>
          <w:rFonts w:ascii="Times New Roman" w:hAnsi="Times New Roman" w:cs="Times New Roman"/>
          <w:sz w:val="22"/>
          <w:szCs w:val="22"/>
        </w:rPr>
        <w:t>00</w:t>
      </w:r>
      <w:r w:rsidR="00222940">
        <w:rPr>
          <w:rFonts w:ascii="Times New Roman" w:hAnsi="Times New Roman" w:cs="Times New Roman"/>
          <w:sz w:val="22"/>
          <w:szCs w:val="22"/>
        </w:rPr>
        <w:t xml:space="preserve"> d/d (sabit)</w:t>
      </w:r>
      <w:r w:rsidR="00875F8B">
        <w:rPr>
          <w:rFonts w:ascii="Times New Roman" w:hAnsi="Times New Roman" w:cs="Times New Roman"/>
          <w:sz w:val="22"/>
          <w:szCs w:val="22"/>
        </w:rPr>
        <w:t xml:space="preserve">   Kondansatör=4 μF</w:t>
      </w:r>
      <w:r w:rsidR="00222940">
        <w:rPr>
          <w:rFonts w:ascii="Times New Roman" w:hAnsi="Times New Roman" w:cs="Times New Roman"/>
          <w:sz w:val="22"/>
          <w:szCs w:val="22"/>
        </w:rPr>
        <w:t xml:space="preserve"> (sabit)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111"/>
        <w:gridCol w:w="834"/>
        <w:gridCol w:w="1417"/>
        <w:gridCol w:w="1418"/>
        <w:gridCol w:w="1433"/>
      </w:tblGrid>
      <w:tr w:rsidR="004B4092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4B4092" w:rsidRDefault="00875F8B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Yük</w:t>
            </w:r>
          </w:p>
          <w:p w:rsidR="004B4092" w:rsidRDefault="00875F8B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(kΩ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111" w:type="dxa"/>
            <w:shd w:val="clear" w:color="auto" w:fill="auto"/>
          </w:tcPr>
          <w:p w:rsidR="004B4092" w:rsidRPr="009C4D01" w:rsidRDefault="00875F8B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Gerilim</w:t>
            </w:r>
            <w:r w:rsidR="004B4092" w:rsidRPr="009C4D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B4092" w:rsidRPr="009C4D01" w:rsidRDefault="00875F8B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FF</w:t>
            </w:r>
            <w:r w:rsidR="004B409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(V</w:t>
            </w:r>
            <w:r w:rsidR="004B4092" w:rsidRPr="009C4D0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834" w:type="dxa"/>
            <w:shd w:val="clear" w:color="auto" w:fill="auto"/>
          </w:tcPr>
          <w:p w:rsidR="004B4092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Akım</w:t>
            </w:r>
          </w:p>
          <w:p w:rsidR="004B4092" w:rsidRPr="009C4D01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 (A)</w:t>
            </w:r>
          </w:p>
        </w:tc>
        <w:tc>
          <w:tcPr>
            <w:tcW w:w="1417" w:type="dxa"/>
            <w:shd w:val="clear" w:color="auto" w:fill="auto"/>
          </w:tcPr>
          <w:p w:rsidR="004B4092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 Wattmetre</w:t>
            </w:r>
          </w:p>
          <w:p w:rsidR="004B4092" w:rsidRPr="00586640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18" w:type="dxa"/>
            <w:shd w:val="clear" w:color="auto" w:fill="auto"/>
          </w:tcPr>
          <w:p w:rsidR="004B4092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 Wattmetre</w:t>
            </w:r>
          </w:p>
          <w:p w:rsidR="004B4092" w:rsidRPr="009C4D01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33" w:type="dxa"/>
            <w:shd w:val="clear" w:color="auto" w:fill="auto"/>
          </w:tcPr>
          <w:p w:rsidR="004B4092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Toplam Güç</w:t>
            </w:r>
          </w:p>
          <w:p w:rsidR="004B4092" w:rsidRPr="00586640" w:rsidRDefault="004B4092" w:rsidP="00011501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P=P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+P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</w:p>
        </w:tc>
      </w:tr>
      <w:tr w:rsidR="004B4092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4B4092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092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4B4092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092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4B4092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092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4B4092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092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4B4092" w:rsidRPr="009C4D01" w:rsidRDefault="00875F8B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4B4092" w:rsidRPr="009C4D01" w:rsidRDefault="004B4092" w:rsidP="0001150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786F" w:rsidRDefault="00B0786F" w:rsidP="00E301D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742F9" w:rsidRDefault="001742F9" w:rsidP="00E301D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742F9" w:rsidRDefault="001742F9" w:rsidP="00E301D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742F9" w:rsidRDefault="001742F9" w:rsidP="00E301D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301DF" w:rsidRDefault="00875F8B" w:rsidP="00E301DF">
      <w:pPr>
        <w:spacing w:line="360" w:lineRule="auto"/>
        <w:jc w:val="center"/>
      </w:pPr>
      <w:r>
        <w:object w:dxaOrig="8718" w:dyaOrig="5894">
          <v:shape id="_x0000_i1027" type="#_x0000_t75" style="width:435.95pt;height:294.75pt" o:ole="">
            <v:imagedata r:id="rId12" o:title=""/>
          </v:shape>
          <o:OLEObject Type="Embed" ProgID="Visio.Drawing.11" ShapeID="_x0000_i1027" DrawAspect="Content" ObjectID="_1571070659" r:id="rId13"/>
        </w:object>
      </w:r>
    </w:p>
    <w:p w:rsidR="006C25D4" w:rsidRDefault="00E301DF" w:rsidP="006C25D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Grafik</w:t>
      </w:r>
      <w:r w:rsidR="004B4092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Pr="0013720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B4092">
        <w:rPr>
          <w:rFonts w:ascii="Times New Roman" w:hAnsi="Times New Roman" w:cs="Times New Roman"/>
          <w:sz w:val="22"/>
          <w:szCs w:val="22"/>
        </w:rPr>
        <w:t xml:space="preserve">Tablo 3 kullanılarak elde edilen </w:t>
      </w:r>
      <w:r w:rsidR="00D55A0E">
        <w:rPr>
          <w:rFonts w:ascii="Times New Roman" w:hAnsi="Times New Roman"/>
        </w:rPr>
        <w:t>P</w:t>
      </w:r>
      <w:r w:rsidR="004B4092" w:rsidRPr="004B4092">
        <w:rPr>
          <w:rFonts w:ascii="Times New Roman" w:hAnsi="Times New Roman"/>
        </w:rPr>
        <w:t>=f(R)</w:t>
      </w:r>
      <w:r w:rsidR="004B4092" w:rsidRPr="00C77618">
        <w:rPr>
          <w:rFonts w:ascii="Times New Roman" w:hAnsi="Times New Roman"/>
        </w:rPr>
        <w:t xml:space="preserve"> </w:t>
      </w:r>
      <w:r w:rsidR="00D55A0E">
        <w:rPr>
          <w:rFonts w:ascii="Times New Roman" w:hAnsi="Times New Roman"/>
        </w:rPr>
        <w:t>ve U</w:t>
      </w:r>
      <w:r w:rsidR="00D55A0E">
        <w:rPr>
          <w:rFonts w:ascii="Times New Roman" w:hAnsi="Times New Roman"/>
          <w:vertAlign w:val="subscript"/>
        </w:rPr>
        <w:t>FF</w:t>
      </w:r>
      <w:r w:rsidR="004B4092">
        <w:rPr>
          <w:rFonts w:ascii="Times New Roman" w:hAnsi="Times New Roman"/>
        </w:rPr>
        <w:t xml:space="preserve">=f(R) </w:t>
      </w:r>
      <w:r w:rsidR="004B4092" w:rsidRPr="00C77618">
        <w:rPr>
          <w:rFonts w:ascii="Times New Roman" w:hAnsi="Times New Roman"/>
        </w:rPr>
        <w:t>değişimi</w:t>
      </w:r>
    </w:p>
    <w:p w:rsidR="006C25D4" w:rsidRDefault="006C25D4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6C25D4">
      <w:pPr>
        <w:spacing w:line="360" w:lineRule="auto"/>
        <w:rPr>
          <w:rFonts w:ascii="Times New Roman" w:hAnsi="Times New Roman"/>
          <w:sz w:val="22"/>
        </w:rPr>
      </w:pPr>
    </w:p>
    <w:p w:rsidR="001742F9" w:rsidRDefault="001742F9" w:rsidP="001742F9">
      <w:pPr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Kondansatör değerleri kademeli olarak ayarlanarak üretilen gerilimin değeri değiştirilebilir. Dönme hızı ve terminal gerilimi sabit kalacak şekilde değişik yük (R) değerlerinde kondansatör değerlerini ayarlayınız.</w:t>
      </w:r>
    </w:p>
    <w:p w:rsidR="001742F9" w:rsidRPr="001742F9" w:rsidRDefault="001742F9" w:rsidP="001742F9">
      <w:pPr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1742F9" w:rsidRPr="00222940" w:rsidRDefault="001742F9" w:rsidP="00E2148F">
      <w:pPr>
        <w:spacing w:after="100" w:afterAutospacing="1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Tablo 4.</w:t>
      </w:r>
      <w:r>
        <w:rPr>
          <w:rFonts w:ascii="Times New Roman" w:hAnsi="Times New Roman" w:cs="Times New Roman"/>
          <w:sz w:val="22"/>
          <w:szCs w:val="22"/>
        </w:rPr>
        <w:t xml:space="preserve"> Hız=1</w:t>
      </w:r>
      <w:r w:rsidR="002220A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00 d/d (sabit)   Gerilim=220 V (sabit)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11"/>
        <w:gridCol w:w="1339"/>
        <w:gridCol w:w="834"/>
        <w:gridCol w:w="1417"/>
        <w:gridCol w:w="1418"/>
        <w:gridCol w:w="1433"/>
      </w:tblGrid>
      <w:tr w:rsidR="001742F9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1742F9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Yük</w:t>
            </w:r>
          </w:p>
          <w:p w:rsidR="001742F9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(kΩ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39" w:type="dxa"/>
            <w:shd w:val="clear" w:color="auto" w:fill="auto"/>
          </w:tcPr>
          <w:p w:rsidR="001742F9" w:rsidRPr="009C4D01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Kondansatör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1742F9" w:rsidRPr="009C4D01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μF</w:t>
            </w:r>
            <w:r w:rsidRPr="009C4D01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834" w:type="dxa"/>
            <w:shd w:val="clear" w:color="auto" w:fill="auto"/>
          </w:tcPr>
          <w:p w:rsidR="001742F9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Akım</w:t>
            </w:r>
          </w:p>
          <w:p w:rsidR="001742F9" w:rsidRPr="009C4D01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 (A)</w:t>
            </w:r>
          </w:p>
        </w:tc>
        <w:tc>
          <w:tcPr>
            <w:tcW w:w="1417" w:type="dxa"/>
            <w:shd w:val="clear" w:color="auto" w:fill="auto"/>
          </w:tcPr>
          <w:p w:rsidR="001742F9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 Wattmetre</w:t>
            </w:r>
          </w:p>
          <w:p w:rsidR="001742F9" w:rsidRPr="00586640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18" w:type="dxa"/>
            <w:shd w:val="clear" w:color="auto" w:fill="auto"/>
          </w:tcPr>
          <w:p w:rsidR="001742F9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 Wattmetre</w:t>
            </w:r>
          </w:p>
          <w:p w:rsidR="001742F9" w:rsidRPr="009C4D01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(W)</w:t>
            </w:r>
          </w:p>
        </w:tc>
        <w:tc>
          <w:tcPr>
            <w:tcW w:w="1433" w:type="dxa"/>
            <w:shd w:val="clear" w:color="auto" w:fill="auto"/>
          </w:tcPr>
          <w:p w:rsidR="001742F9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Toplam Güç</w:t>
            </w:r>
          </w:p>
          <w:p w:rsidR="001742F9" w:rsidRPr="00586640" w:rsidRDefault="001742F9" w:rsidP="002922D6">
            <w:pPr>
              <w:jc w:val="center"/>
              <w:rPr>
                <w:rFonts w:ascii="Times New Roman" w:hAnsi="Times New Roman" w:cs="Times New Roman"/>
                <w:b/>
                <w:sz w:val="2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P=P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+P</w:t>
            </w:r>
            <w:r>
              <w:rPr>
                <w:rFonts w:ascii="Times New Roman" w:hAnsi="Times New Roman" w:cs="Times New Roman"/>
                <w:b/>
                <w:sz w:val="20"/>
                <w:vertAlign w:val="subscript"/>
              </w:rPr>
              <w:t>2</w:t>
            </w:r>
          </w:p>
        </w:tc>
      </w:tr>
      <w:tr w:rsidR="001742F9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42F9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42F9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42F9" w:rsidRPr="009C4D01" w:rsidTr="0059519F">
        <w:trPr>
          <w:jc w:val="center"/>
        </w:trPr>
        <w:tc>
          <w:tcPr>
            <w:tcW w:w="1111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1742F9" w:rsidRPr="009C4D01" w:rsidRDefault="001742F9" w:rsidP="002922D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42F9" w:rsidRPr="001742F9" w:rsidRDefault="001742F9" w:rsidP="001742F9">
      <w:pPr>
        <w:spacing w:line="360" w:lineRule="auto"/>
        <w:rPr>
          <w:rFonts w:ascii="Times New Roman" w:hAnsi="Times New Roman" w:cs="Times New Roman"/>
          <w:sz w:val="22"/>
        </w:rPr>
      </w:pPr>
    </w:p>
    <w:p w:rsidR="001742F9" w:rsidRPr="001742F9" w:rsidRDefault="001742F9" w:rsidP="001742F9">
      <w:pPr>
        <w:spacing w:line="360" w:lineRule="auto"/>
        <w:rPr>
          <w:rFonts w:ascii="Times New Roman" w:hAnsi="Times New Roman" w:cs="Times New Roman"/>
          <w:sz w:val="22"/>
        </w:rPr>
      </w:pPr>
    </w:p>
    <w:p w:rsidR="001742F9" w:rsidRPr="001742F9" w:rsidRDefault="001742F9" w:rsidP="001742F9">
      <w:pPr>
        <w:spacing w:line="360" w:lineRule="auto"/>
        <w:rPr>
          <w:rFonts w:ascii="Times New Roman" w:hAnsi="Times New Roman" w:cs="Times New Roman"/>
          <w:sz w:val="22"/>
        </w:rPr>
      </w:pPr>
    </w:p>
    <w:p w:rsidR="001742F9" w:rsidRPr="001742F9" w:rsidRDefault="001742F9" w:rsidP="001742F9">
      <w:pPr>
        <w:spacing w:line="360" w:lineRule="auto"/>
        <w:rPr>
          <w:rFonts w:ascii="Times New Roman" w:hAnsi="Times New Roman" w:cs="Times New Roman"/>
          <w:sz w:val="22"/>
        </w:rPr>
      </w:pPr>
    </w:p>
    <w:p w:rsidR="001742F9" w:rsidRDefault="001742F9" w:rsidP="001742F9">
      <w:pPr>
        <w:jc w:val="center"/>
      </w:pPr>
      <w:r>
        <w:object w:dxaOrig="8048" w:dyaOrig="5894">
          <v:shape id="_x0000_i1028" type="#_x0000_t75" style="width:402.75pt;height:294.75pt" o:ole="">
            <v:imagedata r:id="rId14" o:title=""/>
          </v:shape>
          <o:OLEObject Type="Embed" ProgID="Visio.Drawing.11" ShapeID="_x0000_i1028" DrawAspect="Content" ObjectID="_1571070660" r:id="rId15"/>
        </w:object>
      </w:r>
    </w:p>
    <w:p w:rsidR="00AE5FDE" w:rsidRDefault="001742F9" w:rsidP="002220A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Grafik 4</w:t>
      </w:r>
      <w:r w:rsidRPr="0013720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Tablo 4 kullanılarak elde edilen </w:t>
      </w:r>
      <w:r>
        <w:rPr>
          <w:rFonts w:ascii="Times New Roman" w:hAnsi="Times New Roman"/>
        </w:rPr>
        <w:t>C</w:t>
      </w:r>
      <w:r w:rsidRPr="004B4092">
        <w:rPr>
          <w:rFonts w:ascii="Times New Roman" w:hAnsi="Times New Roman"/>
        </w:rPr>
        <w:t>=f(R)</w:t>
      </w:r>
    </w:p>
    <w:p w:rsidR="002220A8" w:rsidRDefault="002220A8" w:rsidP="002220A8">
      <w:pPr>
        <w:spacing w:line="360" w:lineRule="auto"/>
        <w:jc w:val="center"/>
        <w:rPr>
          <w:rFonts w:ascii="Times New Roman" w:hAnsi="Times New Roman"/>
        </w:rPr>
      </w:pPr>
    </w:p>
    <w:p w:rsidR="002220A8" w:rsidRDefault="002220A8" w:rsidP="002220A8">
      <w:pPr>
        <w:spacing w:line="360" w:lineRule="auto"/>
        <w:jc w:val="center"/>
        <w:rPr>
          <w:rFonts w:ascii="Times New Roman" w:hAnsi="Times New Roman"/>
        </w:rPr>
      </w:pPr>
    </w:p>
    <w:p w:rsidR="002220A8" w:rsidRDefault="002220A8" w:rsidP="002220A8">
      <w:pPr>
        <w:spacing w:line="360" w:lineRule="auto"/>
        <w:jc w:val="center"/>
        <w:rPr>
          <w:rFonts w:ascii="Times New Roman" w:hAnsi="Times New Roman"/>
        </w:rPr>
      </w:pPr>
    </w:p>
    <w:p w:rsidR="002220A8" w:rsidRPr="002220A8" w:rsidRDefault="002220A8" w:rsidP="002220A8">
      <w:pPr>
        <w:spacing w:line="360" w:lineRule="auto"/>
        <w:jc w:val="center"/>
        <w:rPr>
          <w:rFonts w:ascii="Times New Roman" w:hAnsi="Times New Roman"/>
        </w:rPr>
      </w:pPr>
    </w:p>
    <w:p w:rsidR="00AE5FDE" w:rsidRDefault="00AE5FDE" w:rsidP="006C25D4">
      <w:pPr>
        <w:spacing w:line="360" w:lineRule="auto"/>
        <w:rPr>
          <w:rFonts w:ascii="Times New Roman" w:hAnsi="Times New Roman"/>
          <w:b/>
          <w:sz w:val="22"/>
        </w:rPr>
      </w:pPr>
    </w:p>
    <w:p w:rsidR="006C25D4" w:rsidRDefault="0059519F" w:rsidP="0059519F">
      <w:pPr>
        <w:spacing w:line="360" w:lineRule="auto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III</w:t>
      </w:r>
      <w:r w:rsidR="006C25D4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sz w:val="22"/>
        </w:rPr>
        <w:t xml:space="preserve">3. </w:t>
      </w:r>
      <w:r w:rsidR="006C25D4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Değerlendirme</w:t>
      </w:r>
    </w:p>
    <w:p w:rsidR="00C07949" w:rsidRPr="0059519F" w:rsidRDefault="00C07949" w:rsidP="0059519F">
      <w:pPr>
        <w:ind w:left="567"/>
        <w:rPr>
          <w:rFonts w:ascii="Times New Roman" w:hAnsi="Times New Roman"/>
        </w:rPr>
      </w:pPr>
      <w:r w:rsidRPr="0059519F">
        <w:rPr>
          <w:rFonts w:ascii="Times New Roman" w:hAnsi="Times New Roman"/>
        </w:rPr>
        <w:t>Tablo 1, 2, 3 ve 4’deki değerler ve bu değerler doğrultusunda çizilen grafikleri yorumlayınız.</w:t>
      </w:r>
    </w:p>
    <w:p w:rsidR="00744F6E" w:rsidRPr="00744F6E" w:rsidRDefault="00744F6E" w:rsidP="00C07949">
      <w:pPr>
        <w:pStyle w:val="ListeParagraf"/>
        <w:tabs>
          <w:tab w:val="left" w:pos="-1701"/>
          <w:tab w:val="left" w:pos="426"/>
        </w:tabs>
        <w:spacing w:line="360" w:lineRule="auto"/>
        <w:ind w:left="1077"/>
        <w:jc w:val="both"/>
        <w:rPr>
          <w:rFonts w:ascii="Times New Roman" w:hAnsi="Times New Roman"/>
        </w:rPr>
      </w:pPr>
      <w:bookmarkStart w:id="0" w:name="_GoBack"/>
      <w:bookmarkEnd w:id="0"/>
    </w:p>
    <w:sectPr w:rsidR="00744F6E" w:rsidRPr="00744F6E" w:rsidSect="00F47501"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D4" w:rsidRDefault="00C04AD4" w:rsidP="00F47501">
      <w:r>
        <w:separator/>
      </w:r>
    </w:p>
  </w:endnote>
  <w:endnote w:type="continuationSeparator" w:id="0">
    <w:p w:rsidR="00C04AD4" w:rsidRDefault="00C04AD4" w:rsidP="00F4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225863"/>
      <w:docPartObj>
        <w:docPartGallery w:val="Page Numbers (Bottom of Page)"/>
        <w:docPartUnique/>
      </w:docPartObj>
    </w:sdtPr>
    <w:sdtEndPr/>
    <w:sdtContent>
      <w:p w:rsidR="00DA21EF" w:rsidRDefault="00DA21E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9F">
          <w:rPr>
            <w:noProof/>
          </w:rPr>
          <w:t>6</w:t>
        </w:r>
        <w:r>
          <w:fldChar w:fldCharType="end"/>
        </w:r>
      </w:p>
    </w:sdtContent>
  </w:sdt>
  <w:p w:rsidR="00DA21EF" w:rsidRDefault="00DA21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D4" w:rsidRDefault="00C04AD4" w:rsidP="00F47501">
      <w:r>
        <w:separator/>
      </w:r>
    </w:p>
  </w:footnote>
  <w:footnote w:type="continuationSeparator" w:id="0">
    <w:p w:rsidR="00C04AD4" w:rsidRDefault="00C04AD4" w:rsidP="00F4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70" w:tblpY="235"/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0"/>
      <w:gridCol w:w="6458"/>
      <w:gridCol w:w="1631"/>
    </w:tblGrid>
    <w:tr w:rsidR="0001759C" w:rsidRPr="00241E5E" w:rsidTr="00F0661D">
      <w:trPr>
        <w:trHeight w:val="1086"/>
      </w:trPr>
      <w:tc>
        <w:tcPr>
          <w:tcW w:w="1550" w:type="dxa"/>
          <w:vAlign w:val="center"/>
        </w:tcPr>
        <w:p w:rsidR="0001759C" w:rsidRPr="00BB7029" w:rsidRDefault="0001759C" w:rsidP="0001759C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43B61E1" wp14:editId="2526E9C7">
                <wp:extent cx="643890" cy="643890"/>
                <wp:effectExtent l="0" t="0" r="3810" b="381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vAlign w:val="center"/>
        </w:tcPr>
        <w:p w:rsidR="0001759C" w:rsidRPr="00BB7029" w:rsidRDefault="0001759C" w:rsidP="0001759C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</w:rPr>
            <w:t>KARADENİZ TEKNİK ÜNİVERSİTESİ</w:t>
          </w:r>
        </w:p>
        <w:p w:rsidR="0001759C" w:rsidRPr="00BB7029" w:rsidRDefault="0001759C" w:rsidP="0001759C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  <w:sz w:val="22"/>
              <w:szCs w:val="22"/>
            </w:rPr>
            <w:t>Mühendislik Fakültesi</w:t>
          </w:r>
        </w:p>
        <w:p w:rsidR="0001759C" w:rsidRPr="00BB7029" w:rsidRDefault="0001759C" w:rsidP="0001759C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  <w:sz w:val="22"/>
              <w:szCs w:val="22"/>
            </w:rPr>
            <w:t>Elektrik-Elektronik Mühendisliği Bölümü</w:t>
          </w:r>
        </w:p>
      </w:tc>
      <w:tc>
        <w:tcPr>
          <w:tcW w:w="1631" w:type="dxa"/>
          <w:vAlign w:val="center"/>
        </w:tcPr>
        <w:p w:rsidR="0001759C" w:rsidRPr="00BB7029" w:rsidRDefault="0001759C" w:rsidP="0001759C">
          <w:pPr>
            <w:pStyle w:val="stBilgi"/>
            <w:jc w:val="center"/>
            <w:rPr>
              <w:b/>
              <w:bCs/>
            </w:rPr>
          </w:pPr>
          <w:r>
            <w:rPr>
              <w:noProof/>
              <w:lang w:eastAsia="tr-TR"/>
            </w:rPr>
            <w:drawing>
              <wp:inline distT="0" distB="0" distL="0" distR="0" wp14:anchorId="60E346A4" wp14:editId="0A19E922">
                <wp:extent cx="643890" cy="643890"/>
                <wp:effectExtent l="0" t="0" r="3810" b="381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759C" w:rsidRPr="00241E5E" w:rsidTr="00F0661D">
      <w:trPr>
        <w:cantSplit/>
      </w:trPr>
      <w:tc>
        <w:tcPr>
          <w:tcW w:w="9639" w:type="dxa"/>
          <w:gridSpan w:val="3"/>
          <w:shd w:val="clear" w:color="auto" w:fill="1F497D"/>
        </w:tcPr>
        <w:p w:rsidR="0001759C" w:rsidRPr="005E1BD0" w:rsidRDefault="0001759C" w:rsidP="0001759C">
          <w:pPr>
            <w:pStyle w:val="stBilgi"/>
            <w:jc w:val="center"/>
            <w:rPr>
              <w:b/>
              <w:bCs/>
              <w:color w:val="FFFFFF"/>
            </w:rPr>
          </w:pPr>
          <w:r>
            <w:rPr>
              <w:b/>
              <w:bCs/>
              <w:color w:val="FFFFFF"/>
            </w:rPr>
            <w:t>Yenilenebilir Enerji Sistemleri</w:t>
          </w:r>
        </w:p>
      </w:tc>
    </w:tr>
  </w:tbl>
  <w:p w:rsidR="00F47501" w:rsidRDefault="00F475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0F89"/>
    <w:multiLevelType w:val="hybridMultilevel"/>
    <w:tmpl w:val="516C260A"/>
    <w:lvl w:ilvl="0" w:tplc="C29ED7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962"/>
    <w:multiLevelType w:val="hybridMultilevel"/>
    <w:tmpl w:val="37D8A0A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66B41"/>
    <w:multiLevelType w:val="hybridMultilevel"/>
    <w:tmpl w:val="620A80FC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8CB3482"/>
    <w:multiLevelType w:val="singleLevel"/>
    <w:tmpl w:val="F2CC22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4" w15:restartNumberingAfterBreak="0">
    <w:nsid w:val="68C647F4"/>
    <w:multiLevelType w:val="singleLevel"/>
    <w:tmpl w:val="F2CC22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 w15:restartNumberingAfterBreak="0">
    <w:nsid w:val="72DF14DB"/>
    <w:multiLevelType w:val="hybridMultilevel"/>
    <w:tmpl w:val="77A0A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9"/>
    <w:rsid w:val="0000143F"/>
    <w:rsid w:val="0001759C"/>
    <w:rsid w:val="000C4AF7"/>
    <w:rsid w:val="000F13FA"/>
    <w:rsid w:val="000F4018"/>
    <w:rsid w:val="00137203"/>
    <w:rsid w:val="001742F9"/>
    <w:rsid w:val="00184530"/>
    <w:rsid w:val="001A6A64"/>
    <w:rsid w:val="001A7486"/>
    <w:rsid w:val="002220A8"/>
    <w:rsid w:val="00222940"/>
    <w:rsid w:val="002C52D2"/>
    <w:rsid w:val="0030119A"/>
    <w:rsid w:val="0033383E"/>
    <w:rsid w:val="0034282E"/>
    <w:rsid w:val="003914A9"/>
    <w:rsid w:val="00393DD4"/>
    <w:rsid w:val="004234B3"/>
    <w:rsid w:val="00441A0D"/>
    <w:rsid w:val="004A6B47"/>
    <w:rsid w:val="004B4092"/>
    <w:rsid w:val="004B579C"/>
    <w:rsid w:val="004D1D82"/>
    <w:rsid w:val="004E1ACC"/>
    <w:rsid w:val="005562CA"/>
    <w:rsid w:val="00586640"/>
    <w:rsid w:val="0059519F"/>
    <w:rsid w:val="005A01F1"/>
    <w:rsid w:val="005A0691"/>
    <w:rsid w:val="006716A8"/>
    <w:rsid w:val="006904F7"/>
    <w:rsid w:val="006A5378"/>
    <w:rsid w:val="006B29B8"/>
    <w:rsid w:val="006C25D4"/>
    <w:rsid w:val="006C2C63"/>
    <w:rsid w:val="00744F6E"/>
    <w:rsid w:val="00796C87"/>
    <w:rsid w:val="008653A5"/>
    <w:rsid w:val="0087171A"/>
    <w:rsid w:val="00875F8B"/>
    <w:rsid w:val="008A7B91"/>
    <w:rsid w:val="008B2EC4"/>
    <w:rsid w:val="008B53A4"/>
    <w:rsid w:val="008B5F3C"/>
    <w:rsid w:val="009035D5"/>
    <w:rsid w:val="00940927"/>
    <w:rsid w:val="00977E43"/>
    <w:rsid w:val="009C4D01"/>
    <w:rsid w:val="009E0E45"/>
    <w:rsid w:val="009F59C7"/>
    <w:rsid w:val="00A01CFD"/>
    <w:rsid w:val="00A04119"/>
    <w:rsid w:val="00A060CE"/>
    <w:rsid w:val="00A071B2"/>
    <w:rsid w:val="00AA16D4"/>
    <w:rsid w:val="00AA5426"/>
    <w:rsid w:val="00AC6F1E"/>
    <w:rsid w:val="00AE5FDE"/>
    <w:rsid w:val="00AF76E4"/>
    <w:rsid w:val="00B0786F"/>
    <w:rsid w:val="00BA2E0A"/>
    <w:rsid w:val="00BC4AA9"/>
    <w:rsid w:val="00BF41CB"/>
    <w:rsid w:val="00C04AD4"/>
    <w:rsid w:val="00C07949"/>
    <w:rsid w:val="00C77618"/>
    <w:rsid w:val="00CB6588"/>
    <w:rsid w:val="00D55A0E"/>
    <w:rsid w:val="00DA21EF"/>
    <w:rsid w:val="00DA743F"/>
    <w:rsid w:val="00DC1072"/>
    <w:rsid w:val="00DC135D"/>
    <w:rsid w:val="00DC1F70"/>
    <w:rsid w:val="00DC4686"/>
    <w:rsid w:val="00DC731B"/>
    <w:rsid w:val="00DE0ADF"/>
    <w:rsid w:val="00E2148F"/>
    <w:rsid w:val="00E301DF"/>
    <w:rsid w:val="00EA2ACD"/>
    <w:rsid w:val="00EA48C9"/>
    <w:rsid w:val="00ED268B"/>
    <w:rsid w:val="00EF4047"/>
    <w:rsid w:val="00F079F0"/>
    <w:rsid w:val="00F47501"/>
    <w:rsid w:val="00F64356"/>
    <w:rsid w:val="00F9210D"/>
    <w:rsid w:val="00F95CCC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340F2"/>
  <w15:docId w15:val="{9CA94C40-71F4-44B9-BD34-220B9131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01"/>
    <w:pPr>
      <w:spacing w:after="0" w:line="240" w:lineRule="auto"/>
    </w:pPr>
    <w:rPr>
      <w:rFonts w:ascii="Times" w:eastAsia="Times New Roman" w:hAnsi="Times" w:cs="Times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75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7501"/>
  </w:style>
  <w:style w:type="paragraph" w:styleId="AltBilgi">
    <w:name w:val="footer"/>
    <w:basedOn w:val="Normal"/>
    <w:link w:val="AltBilgiChar"/>
    <w:uiPriority w:val="99"/>
    <w:unhideWhenUsed/>
    <w:rsid w:val="00F475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7501"/>
  </w:style>
  <w:style w:type="paragraph" w:styleId="BalonMetni">
    <w:name w:val="Balloon Text"/>
    <w:basedOn w:val="Normal"/>
    <w:link w:val="BalonMetniChar"/>
    <w:uiPriority w:val="99"/>
    <w:semiHidden/>
    <w:unhideWhenUsed/>
    <w:rsid w:val="00F475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501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47501"/>
    <w:pPr>
      <w:jc w:val="both"/>
    </w:pPr>
    <w:rPr>
      <w:rFonts w:ascii="Times New Roman" w:hAnsi="Times New Roman" w:cs="Times New Roman"/>
      <w:sz w:val="22"/>
    </w:rPr>
  </w:style>
  <w:style w:type="character" w:customStyle="1" w:styleId="GvdeMetniChar">
    <w:name w:val="Gövde Metni Char"/>
    <w:basedOn w:val="VarsaylanParagrafYazTipi"/>
    <w:link w:val="GvdeMetni"/>
    <w:rsid w:val="00F47501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59"/>
    <w:rsid w:val="009C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Visio_2003-2010_Drawing3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Drawing2.vsd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4.vsd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1.vsd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2958-62A3-4788-A0C5-A4A6B56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İsmail H. Altaş</cp:lastModifiedBy>
  <cp:revision>19</cp:revision>
  <cp:lastPrinted>2015-02-22T12:21:00Z</cp:lastPrinted>
  <dcterms:created xsi:type="dcterms:W3CDTF">2017-10-23T08:33:00Z</dcterms:created>
  <dcterms:modified xsi:type="dcterms:W3CDTF">2017-11-01T16:44:00Z</dcterms:modified>
</cp:coreProperties>
</file>