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FF" w:rsidRPr="000B6DEF" w:rsidRDefault="000B6DEF" w:rsidP="000B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DEF">
        <w:rPr>
          <w:rFonts w:ascii="Times New Roman" w:hAnsi="Times New Roman" w:cs="Times New Roman"/>
          <w:b/>
          <w:sz w:val="24"/>
          <w:szCs w:val="24"/>
        </w:rPr>
        <w:t>JEOETİĞİN TEMEL DEĞERLERİ</w:t>
      </w:r>
    </w:p>
    <w:p w:rsidR="00534DFF" w:rsidRPr="000B6DEF" w:rsidRDefault="000B6DE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Y</w:t>
      </w:r>
      <w:r w:rsidR="00534DFF" w:rsidRPr="000B6DEF">
        <w:rPr>
          <w:rFonts w:ascii="Times New Roman" w:eastAsia="Yu Gothic UI" w:hAnsi="Times New Roman" w:cs="Times New Roman"/>
          <w:sz w:val="24"/>
          <w:szCs w:val="24"/>
        </w:rPr>
        <w:t xml:space="preserve">erbilimcinin dürüstlüğü, doğruluğu, </w:t>
      </w:r>
      <w:proofErr w:type="gramStart"/>
      <w:r w:rsidR="00534DFF" w:rsidRPr="000B6DEF">
        <w:rPr>
          <w:rFonts w:ascii="Times New Roman" w:eastAsia="Yu Gothic UI" w:hAnsi="Times New Roman" w:cs="Times New Roman"/>
          <w:sz w:val="24"/>
          <w:szCs w:val="24"/>
        </w:rPr>
        <w:t>transparanlığı</w:t>
      </w:r>
      <w:proofErr w:type="gramEnd"/>
      <w:r w:rsidR="00534DFF" w:rsidRPr="000B6DEF">
        <w:rPr>
          <w:rFonts w:ascii="Times New Roman" w:eastAsia="Yu Gothic UI" w:hAnsi="Times New Roman" w:cs="Times New Roman"/>
          <w:sz w:val="24"/>
          <w:szCs w:val="24"/>
        </w:rPr>
        <w:t xml:space="preserve"> ve güvenilirliği ile bilimsel metotlara sıkı sıkıya bağlılığı;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Düzenli eğitim ve ömür boyu öğrenmeyi de kapsayan liyakat;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Olasılıklar ve belirsizlikler gibi işin özündeki kısıtlamaları da göz önünde bulundurarak bilimin ve sonuçların konuşulduğu, her seviyede bilgiyi değerli bir faaliyet olarak paylaşmak;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Bilginin ve </w:t>
      </w:r>
      <w:proofErr w:type="gramStart"/>
      <w:r w:rsidRPr="000B6DEF">
        <w:rPr>
          <w:rFonts w:ascii="Times New Roman" w:eastAsia="Yu Gothic UI" w:hAnsi="Times New Roman" w:cs="Times New Roman"/>
          <w:sz w:val="24"/>
          <w:szCs w:val="24"/>
        </w:rPr>
        <w:t>datanın</w:t>
      </w:r>
      <w:proofErr w:type="gram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kaynaklarını teyit etmek, teknik ve bilimsel yayınlara objektif, tarafsız akran değerlendirme süreçleri uygulamak;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Farklı fikirlere ve varsayımlara anlayış ve saygıyla yaklaşmayı da kapsayan, işbirliği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proofErr w:type="gramStart"/>
      <w:r w:rsidRPr="000B6DEF">
        <w:rPr>
          <w:rFonts w:ascii="Times New Roman" w:eastAsia="Yu Gothic UI" w:hAnsi="Times New Roman" w:cs="Times New Roman"/>
          <w:sz w:val="24"/>
          <w:szCs w:val="24"/>
        </w:rPr>
        <w:t>yaparak</w:t>
      </w:r>
      <w:proofErr w:type="gram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ve karşılıklı fikir teatisinde bulunarak çalışmak;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Çevreyle ilgili planlar yaparken ve müdahaleler gerçekleştirirken mümkün olan her yerde doğal süreçlere ve </w:t>
      </w:r>
      <w:proofErr w:type="gramStart"/>
      <w:r w:rsidRPr="000B6DEF">
        <w:rPr>
          <w:rFonts w:ascii="Times New Roman" w:eastAsia="Yu Gothic UI" w:hAnsi="Times New Roman" w:cs="Times New Roman"/>
          <w:sz w:val="24"/>
          <w:szCs w:val="24"/>
        </w:rPr>
        <w:t>fenomenlere</w:t>
      </w:r>
      <w:proofErr w:type="gram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saygı duymak;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Yaşamın gelişimi ve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biyoçeşitlilik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ile kültürel ve sosyal çeşitliliğin temel noktalarından biri olarak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jeoçeşitliliği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ve toplumların sürdürülebilir gelişimini korumak;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Kendine has sosyal ve ekonomik değerleri olan bilimsel ve kültürel faktörleri bir araya getiren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jeomirası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geliştirerek insanların çevrelerine hissettiği aidiyet duygusunu kuvvetlendirmek;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Gelecek nesillerin enerji ve diğer doğal kaynak tedarikini güvence altına alabilmek için ekonomik ve sosyal aktivitelerin sürdürülebilirliğini sağlamak;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Sürdürülebilir ekonomik gelişimi, doğal afetleri engelleme ve hafifletme yöntemlerini,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çevrekoruma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metotlarını ilerletmek ve toplumsal direnç ile refahı artırmak için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jeo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>-eğitime ve daha geniş kesimlere ulaşmasına önayak olmak.</w:t>
      </w:r>
    </w:p>
    <w:p w:rsidR="000B6DEF" w:rsidRPr="000B6DEF" w:rsidRDefault="000B6DEF" w:rsidP="000B6DE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</w:p>
    <w:p w:rsidR="00534DFF" w:rsidRPr="000B6DEF" w:rsidRDefault="000B6DEF" w:rsidP="000B6DE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DEF">
        <w:rPr>
          <w:rFonts w:ascii="Times New Roman" w:hAnsi="Times New Roman" w:cs="Times New Roman"/>
          <w:b/>
          <w:sz w:val="24"/>
          <w:szCs w:val="24"/>
        </w:rPr>
        <w:t>JEOETİK SÖZ</w:t>
      </w:r>
    </w:p>
    <w:p w:rsidR="00021A5D" w:rsidRDefault="00534DFF" w:rsidP="00021A5D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Yerbilimleri, olası sosyal sonuçlarının tamamen farkında olarak uygulayacağım ve insanlığın yararı için Dünya’daki sistemin korunması konusunda elimden geleni yapacağım.</w:t>
      </w:r>
    </w:p>
    <w:p w:rsidR="00534DFF" w:rsidRPr="000B6DEF" w:rsidRDefault="00534DFF" w:rsidP="00021A5D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Sürdürülebilir gelişim için topluma, gelecek nesillere ve Dünya’ya karşı sorumluluklarımı anlıyorum.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Toplumun çıkarları çalışmamın başında gelecek.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Yerbilime dair bilgilerimi kötüye kullanmayacağım, baskılara ve zorlamalara karşı koyacağım.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Profesyonel olarak yardım etmeye her an hazır olacağım ve uzmanlığımı, karar mercilerine tarafsızca sunacağım.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Yerbilim alanında hayatım boyunca bilgi edinmeye devam edeceğim.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Yeteneklerimin ve becerimin sınırlarının farkında olarak çalışmalarımda hep entelektüel dürüstlük sergileyeceğim.</w:t>
      </w:r>
    </w:p>
    <w:p w:rsidR="00534DFF" w:rsidRP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Yerbilimlerinin gelişmesini, bilgilerin paylaşılmasını ve </w:t>
      </w:r>
      <w:proofErr w:type="spellStart"/>
      <w:r w:rsidRPr="000B6DEF">
        <w:rPr>
          <w:rFonts w:ascii="Times New Roman" w:eastAsia="Yu Gothic UI" w:hAnsi="Times New Roman" w:cs="Times New Roman"/>
          <w:sz w:val="24"/>
          <w:szCs w:val="24"/>
        </w:rPr>
        <w:t>jeoetik</w:t>
      </w:r>
      <w:proofErr w:type="spellEnd"/>
      <w:r w:rsidRPr="000B6DEF">
        <w:rPr>
          <w:rFonts w:ascii="Times New Roman" w:eastAsia="Yu Gothic UI" w:hAnsi="Times New Roman" w:cs="Times New Roman"/>
          <w:sz w:val="24"/>
          <w:szCs w:val="24"/>
        </w:rPr>
        <w:t xml:space="preserve"> yaklaşımın yaygınlaştırılmasını teşvik edeceğim.</w:t>
      </w:r>
    </w:p>
    <w:p w:rsidR="000B6DEF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Bir yerbilimci olarak her zaman çalışmalarımda Dünya’daki süreçlere saygı duyacağım.</w:t>
      </w:r>
    </w:p>
    <w:p w:rsidR="002628E4" w:rsidRDefault="00534DFF" w:rsidP="000B6DEF">
      <w:pPr>
        <w:autoSpaceDE w:val="0"/>
        <w:autoSpaceDN w:val="0"/>
        <w:adjustRightInd w:val="0"/>
        <w:spacing w:after="60" w:line="240" w:lineRule="auto"/>
        <w:ind w:firstLine="708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0B6DEF">
        <w:rPr>
          <w:rFonts w:ascii="Times New Roman" w:eastAsia="Yu Gothic UI" w:hAnsi="Times New Roman" w:cs="Times New Roman"/>
          <w:sz w:val="24"/>
          <w:szCs w:val="24"/>
        </w:rPr>
        <w:t>Söz veriyorum!</w:t>
      </w:r>
    </w:p>
    <w:p w:rsidR="000B6DEF" w:rsidRPr="00474B07" w:rsidRDefault="000B6DEF" w:rsidP="000B6DEF">
      <w:pPr>
        <w:tabs>
          <w:tab w:val="center" w:pos="694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İmza</w:t>
      </w:r>
    </w:p>
    <w:p w:rsidR="000B6DEF" w:rsidRDefault="000B6DEF" w:rsidP="000B6DEF">
      <w:pPr>
        <w:tabs>
          <w:tab w:val="center" w:pos="694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74B07"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ı</w:t>
      </w:r>
      <w:r w:rsidRPr="00474B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SOYADI</w:t>
      </w:r>
    </w:p>
    <w:p w:rsidR="000B6DEF" w:rsidRDefault="000B6DEF" w:rsidP="000B6DEF">
      <w:pPr>
        <w:tabs>
          <w:tab w:val="center" w:pos="694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Trabzon 20</w:t>
      </w:r>
      <w:proofErr w:type="gramStart"/>
      <w:r>
        <w:rPr>
          <w:rFonts w:ascii="Times New Roman" w:hAnsi="Times New Roman"/>
          <w:sz w:val="24"/>
          <w:szCs w:val="24"/>
        </w:rPr>
        <w:t>….</w:t>
      </w:r>
      <w:proofErr w:type="gramEnd"/>
    </w:p>
    <w:p w:rsidR="000B6DEF" w:rsidRPr="000B6DEF" w:rsidRDefault="00F52A1B" w:rsidP="00C96399">
      <w:pPr>
        <w:tabs>
          <w:tab w:val="left" w:pos="196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*Form Takım Üyelerinin tümü tarafından imzalanmalıdır. </w:t>
      </w:r>
    </w:p>
    <w:sectPr w:rsidR="000B6DEF" w:rsidRPr="000B6D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AF5" w:rsidRDefault="00F45AF5" w:rsidP="00102572">
      <w:pPr>
        <w:spacing w:after="0" w:line="240" w:lineRule="auto"/>
      </w:pPr>
      <w:r>
        <w:separator/>
      </w:r>
    </w:p>
  </w:endnote>
  <w:endnote w:type="continuationSeparator" w:id="0">
    <w:p w:rsidR="00F45AF5" w:rsidRDefault="00F45AF5" w:rsidP="0010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A9F" w:rsidRDefault="001C3A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F4E" w:rsidRPr="001C3A9F" w:rsidRDefault="00C96399" w:rsidP="001C3A9F">
    <w:pPr>
      <w:autoSpaceDE w:val="0"/>
      <w:autoSpaceDN w:val="0"/>
      <w:adjustRightInd w:val="0"/>
      <w:spacing w:after="60" w:line="240" w:lineRule="auto"/>
      <w:jc w:val="both"/>
      <w:rPr>
        <w:rFonts w:ascii="Times New Roman" w:eastAsia="Yu Gothic UI" w:hAnsi="Times New Roman" w:cs="Times New Roman"/>
        <w:color w:val="231F20"/>
        <w:sz w:val="14"/>
        <w:szCs w:val="14"/>
      </w:rPr>
    </w:pPr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Yukarıdaki metin Cape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Town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Jeoetik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Beyannamesi’nin </w:t>
    </w:r>
    <w:r w:rsidR="001C3A9F" w:rsidRPr="001C3A9F">
      <w:rPr>
        <w:rFonts w:ascii="Times New Roman" w:eastAsia="Yu Gothic UI" w:hAnsi="Times New Roman" w:cs="Times New Roman"/>
        <w:color w:val="231F20"/>
        <w:sz w:val="14"/>
        <w:szCs w:val="14"/>
      </w:rPr>
      <w:t>(</w:t>
    </w:r>
    <w:proofErr w:type="spellStart"/>
    <w:r w:rsidR="001C3A9F" w:rsidRPr="001C3A9F">
      <w:rPr>
        <w:rFonts w:ascii="Times New Roman" w:hAnsi="Times New Roman" w:cs="Times New Roman"/>
        <w:color w:val="000000"/>
        <w:sz w:val="14"/>
        <w:szCs w:val="14"/>
      </w:rPr>
      <w:t>Di</w:t>
    </w:r>
    <w:proofErr w:type="spellEnd"/>
    <w:r w:rsidR="001C3A9F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1C3A9F" w:rsidRPr="001C3A9F">
      <w:rPr>
        <w:rFonts w:ascii="Times New Roman" w:hAnsi="Times New Roman" w:cs="Times New Roman"/>
        <w:color w:val="000000"/>
        <w:sz w:val="14"/>
        <w:szCs w:val="14"/>
      </w:rPr>
      <w:t>Capua</w:t>
    </w:r>
    <w:proofErr w:type="spellEnd"/>
    <w:r w:rsidR="001C3A9F" w:rsidRPr="001C3A9F">
      <w:rPr>
        <w:rFonts w:ascii="Times New Roman" w:hAnsi="Times New Roman" w:cs="Times New Roman"/>
        <w:color w:val="000000"/>
        <w:sz w:val="14"/>
        <w:szCs w:val="14"/>
      </w:rPr>
      <w:t xml:space="preserve"> vd</w:t>
    </w:r>
    <w:proofErr w:type="gramStart"/>
    <w:r w:rsidR="001C3A9F" w:rsidRPr="001C3A9F">
      <w:rPr>
        <w:rFonts w:ascii="Times New Roman" w:hAnsi="Times New Roman" w:cs="Times New Roman"/>
        <w:color w:val="000000"/>
        <w:sz w:val="14"/>
        <w:szCs w:val="14"/>
      </w:rPr>
      <w:t>.,</w:t>
    </w:r>
    <w:proofErr w:type="gramEnd"/>
    <w:r w:rsidR="001C3A9F" w:rsidRPr="001C3A9F">
      <w:rPr>
        <w:rFonts w:ascii="Times New Roman" w:hAnsi="Times New Roman" w:cs="Times New Roman"/>
        <w:color w:val="000000"/>
        <w:sz w:val="14"/>
        <w:szCs w:val="14"/>
      </w:rPr>
      <w:t xml:space="preserve"> 2017)</w:t>
    </w:r>
    <w:r w:rsidR="001C3A9F"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</w:t>
    </w:r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Türkçe versiyonundan</w:t>
    </w:r>
    <w:r w:rsidR="001C3A9F"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(</w:t>
    </w:r>
    <w:proofErr w:type="spellStart"/>
    <w:r w:rsidR="001C3A9F" w:rsidRPr="001C3A9F">
      <w:rPr>
        <w:rFonts w:ascii="Times New Roman" w:hAnsi="Times New Roman" w:cs="Times New Roman"/>
        <w:color w:val="000000"/>
        <w:sz w:val="14"/>
        <w:szCs w:val="14"/>
      </w:rPr>
      <w:t>Peppoloni</w:t>
    </w:r>
    <w:proofErr w:type="spellEnd"/>
    <w:r w:rsidR="001C3A9F" w:rsidRPr="001C3A9F">
      <w:rPr>
        <w:rFonts w:ascii="Times New Roman" w:hAnsi="Times New Roman" w:cs="Times New Roman"/>
        <w:color w:val="000000"/>
        <w:sz w:val="14"/>
        <w:szCs w:val="14"/>
      </w:rPr>
      <w:t>, S. (ed.), 2018)</w:t>
    </w:r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alınmış olup söz konusu beyanname </w:t>
    </w:r>
    <w:r w:rsidR="00102572"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IAPG (Uluslararası </w:t>
    </w:r>
    <w:proofErr w:type="spellStart"/>
    <w:r w:rsidR="00102572" w:rsidRPr="001C3A9F">
      <w:rPr>
        <w:rFonts w:ascii="Times New Roman" w:eastAsia="Yu Gothic UI" w:hAnsi="Times New Roman" w:cs="Times New Roman"/>
        <w:color w:val="231F20"/>
        <w:sz w:val="14"/>
        <w:szCs w:val="14"/>
      </w:rPr>
      <w:t>Jeoetiği</w:t>
    </w:r>
    <w:proofErr w:type="spellEnd"/>
    <w:r w:rsidR="00102572"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Destekleme Birliği)</w:t>
    </w:r>
    <w:r w:rsidR="00102572" w:rsidRPr="001C3A9F">
      <w:rPr>
        <w:rFonts w:ascii="Times New Roman" w:hAnsi="Times New Roman" w:cs="Times New Roman"/>
        <w:sz w:val="14"/>
        <w:szCs w:val="14"/>
      </w:rPr>
      <w:t xml:space="preserve"> </w:t>
    </w:r>
    <w:r w:rsidR="00102572" w:rsidRPr="001C3A9F">
      <w:rPr>
        <w:rFonts w:ascii="Times New Roman" w:eastAsia="Yu Gothic UI" w:hAnsi="Times New Roman" w:cs="Times New Roman"/>
        <w:color w:val="231F20"/>
        <w:sz w:val="14"/>
        <w:szCs w:val="14"/>
      </w:rPr>
      <w:t>Yürütme Kurulu tarafından 26 Ekim 2016 tarihinde onaylanmıştır</w:t>
    </w:r>
    <w:r w:rsidR="00215CF4"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. </w:t>
    </w:r>
  </w:p>
  <w:p w:rsidR="001C3A9F" w:rsidRPr="001C3A9F" w:rsidRDefault="001C3A9F" w:rsidP="001C3A9F">
    <w:pPr>
      <w:autoSpaceDE w:val="0"/>
      <w:autoSpaceDN w:val="0"/>
      <w:adjustRightInd w:val="0"/>
      <w:spacing w:after="60" w:line="240" w:lineRule="auto"/>
      <w:jc w:val="both"/>
      <w:rPr>
        <w:rFonts w:ascii="Times New Roman" w:eastAsia="Yu Gothic UI" w:hAnsi="Times New Roman" w:cs="Times New Roman"/>
        <w:color w:val="231F20"/>
        <w:sz w:val="14"/>
        <w:szCs w:val="14"/>
      </w:rPr>
    </w:pP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Di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Capua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G</w:t>
    </w:r>
    <w:proofErr w:type="gram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.,</w:t>
    </w:r>
    <w:proofErr w:type="gram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Peppoloni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S.,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Bobrowsky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P.T. 2017.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The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Cape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Town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Statement on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Geoethics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.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Annals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of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Geophysics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,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Vol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. 60,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Fast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Track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 xml:space="preserve"> 7, </w:t>
    </w:r>
    <w:proofErr w:type="spellStart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doi</w:t>
    </w:r>
    <w:proofErr w:type="spellEnd"/>
    <w:r w:rsidRPr="001C3A9F">
      <w:rPr>
        <w:rFonts w:ascii="Times New Roman" w:eastAsia="Yu Gothic UI" w:hAnsi="Times New Roman" w:cs="Times New Roman"/>
        <w:color w:val="231F20"/>
        <w:sz w:val="14"/>
        <w:szCs w:val="14"/>
      </w:rPr>
      <w:t>: 10.4401/ag-7553</w:t>
    </w:r>
    <w:r>
      <w:rPr>
        <w:rFonts w:ascii="Times New Roman" w:eastAsia="Yu Gothic UI" w:hAnsi="Times New Roman" w:cs="Times New Roman"/>
        <w:color w:val="231F20"/>
        <w:sz w:val="14"/>
        <w:szCs w:val="14"/>
      </w:rPr>
      <w:t>.</w:t>
    </w:r>
  </w:p>
  <w:p w:rsidR="00102572" w:rsidRPr="001C3A9F" w:rsidRDefault="00C96399" w:rsidP="001C3A9F">
    <w:pPr>
      <w:autoSpaceDE w:val="0"/>
      <w:autoSpaceDN w:val="0"/>
      <w:adjustRightInd w:val="0"/>
      <w:spacing w:after="60" w:line="240" w:lineRule="auto"/>
      <w:jc w:val="both"/>
      <w:rPr>
        <w:rFonts w:ascii="Times New Roman" w:hAnsi="Times New Roman" w:cs="Times New Roman"/>
        <w:color w:val="000000"/>
        <w:sz w:val="14"/>
        <w:szCs w:val="14"/>
      </w:rPr>
    </w:pPr>
    <w:proofErr w:type="spellStart"/>
    <w:r w:rsidRPr="001C3A9F">
      <w:rPr>
        <w:rFonts w:ascii="Times New Roman" w:hAnsi="Times New Roman" w:cs="Times New Roman"/>
        <w:color w:val="000000"/>
        <w:sz w:val="14"/>
        <w:szCs w:val="14"/>
      </w:rPr>
      <w:t>Peppoloni</w:t>
    </w:r>
    <w:proofErr w:type="spellEnd"/>
    <w:r w:rsidRPr="001C3A9F">
      <w:rPr>
        <w:rFonts w:ascii="Times New Roman" w:hAnsi="Times New Roman" w:cs="Times New Roman"/>
        <w:color w:val="000000"/>
        <w:sz w:val="14"/>
        <w:szCs w:val="14"/>
      </w:rPr>
      <w:t xml:space="preserve">, </w:t>
    </w:r>
    <w:r w:rsidR="007E1F4E" w:rsidRPr="001C3A9F">
      <w:rPr>
        <w:rFonts w:ascii="Times New Roman" w:hAnsi="Times New Roman" w:cs="Times New Roman"/>
        <w:color w:val="000000"/>
        <w:sz w:val="14"/>
        <w:szCs w:val="14"/>
      </w:rPr>
      <w:t>S</w:t>
    </w:r>
    <w:r w:rsidRPr="001C3A9F">
      <w:rPr>
        <w:rFonts w:ascii="Times New Roman" w:hAnsi="Times New Roman" w:cs="Times New Roman"/>
        <w:color w:val="000000"/>
        <w:sz w:val="14"/>
        <w:szCs w:val="14"/>
      </w:rPr>
      <w:t>.</w:t>
    </w:r>
    <w:r w:rsidR="001C3A9F" w:rsidRPr="001C3A9F">
      <w:rPr>
        <w:rFonts w:ascii="Times New Roman" w:hAnsi="Times New Roman" w:cs="Times New Roman"/>
        <w:color w:val="000000"/>
        <w:sz w:val="14"/>
        <w:szCs w:val="14"/>
      </w:rPr>
      <w:t xml:space="preserve"> (ed.) 2018</w:t>
    </w:r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.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Spreading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geoethics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through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the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languages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of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the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world</w:t>
    </w:r>
    <w:proofErr w:type="spellEnd"/>
    <w:r w:rsidR="000B6DEF" w:rsidRPr="001C3A9F">
      <w:rPr>
        <w:rFonts w:ascii="Times New Roman" w:hAnsi="Times New Roman" w:cs="Times New Roman"/>
        <w:color w:val="000000"/>
        <w:sz w:val="14"/>
        <w:szCs w:val="14"/>
      </w:rPr>
      <w:t xml:space="preserve">. </w:t>
    </w:r>
    <w:proofErr w:type="spellStart"/>
    <w:r w:rsidR="000B6DEF" w:rsidRPr="001C3A9F">
      <w:rPr>
        <w:rFonts w:ascii="Times New Roman" w:hAnsi="Times New Roman" w:cs="Times New Roman"/>
        <w:color w:val="000000"/>
        <w:sz w:val="14"/>
        <w:szCs w:val="14"/>
      </w:rPr>
      <w:t>Translations</w:t>
    </w:r>
    <w:proofErr w:type="spellEnd"/>
    <w:r w:rsidR="000B6DEF" w:rsidRPr="001C3A9F">
      <w:rPr>
        <w:rFonts w:ascii="Times New Roman" w:hAnsi="Times New Roman" w:cs="Times New Roman"/>
        <w:color w:val="000000"/>
        <w:sz w:val="14"/>
        <w:szCs w:val="14"/>
      </w:rPr>
      <w:t xml:space="preserve"> of </w:t>
    </w:r>
    <w:proofErr w:type="spellStart"/>
    <w:r w:rsidR="000B6DEF" w:rsidRPr="001C3A9F">
      <w:rPr>
        <w:rFonts w:ascii="Times New Roman" w:hAnsi="Times New Roman" w:cs="Times New Roman"/>
        <w:color w:val="000000"/>
        <w:sz w:val="14"/>
        <w:szCs w:val="14"/>
      </w:rPr>
      <w:t>the</w:t>
    </w:r>
    <w:proofErr w:type="spellEnd"/>
    <w:r w:rsidR="000B6DEF" w:rsidRPr="001C3A9F">
      <w:rPr>
        <w:rFonts w:ascii="Times New Roman" w:hAnsi="Times New Roman" w:cs="Times New Roman"/>
        <w:color w:val="000000"/>
        <w:sz w:val="14"/>
        <w:szCs w:val="14"/>
      </w:rPr>
      <w:t xml:space="preserve"> Cape </w:t>
    </w:r>
    <w:proofErr w:type="spellStart"/>
    <w:r w:rsidR="000B6DEF" w:rsidRPr="001C3A9F">
      <w:rPr>
        <w:rFonts w:ascii="Times New Roman" w:hAnsi="Times New Roman" w:cs="Times New Roman"/>
        <w:color w:val="000000"/>
        <w:sz w:val="14"/>
        <w:szCs w:val="14"/>
      </w:rPr>
      <w:t>Town</w:t>
    </w:r>
    <w:proofErr w:type="spellEnd"/>
    <w:r w:rsidR="000B6DEF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Statement on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Geoethics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. International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Association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for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Promoting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</w:t>
    </w:r>
    <w:proofErr w:type="spellStart"/>
    <w:r w:rsidR="007E1F4E" w:rsidRPr="001C3A9F">
      <w:rPr>
        <w:rFonts w:ascii="Times New Roman" w:hAnsi="Times New Roman" w:cs="Times New Roman"/>
        <w:color w:val="000000"/>
        <w:sz w:val="14"/>
        <w:szCs w:val="14"/>
      </w:rPr>
      <w:t>Geoethics</w:t>
    </w:r>
    <w:proofErr w:type="spellEnd"/>
    <w:r w:rsidR="007E1F4E" w:rsidRPr="001C3A9F">
      <w:rPr>
        <w:rFonts w:ascii="Times New Roman" w:hAnsi="Times New Roman" w:cs="Times New Roman"/>
        <w:color w:val="000000"/>
        <w:sz w:val="14"/>
        <w:szCs w:val="14"/>
      </w:rPr>
      <w:t xml:space="preserve"> (IAPG), http://www.geoethics.org/ctsg.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A9F" w:rsidRDefault="001C3A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AF5" w:rsidRDefault="00F45AF5" w:rsidP="00102572">
      <w:pPr>
        <w:spacing w:after="0" w:line="240" w:lineRule="auto"/>
      </w:pPr>
      <w:r>
        <w:separator/>
      </w:r>
    </w:p>
  </w:footnote>
  <w:footnote w:type="continuationSeparator" w:id="0">
    <w:p w:rsidR="00F45AF5" w:rsidRDefault="00F45AF5" w:rsidP="00102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A9F" w:rsidRDefault="001C3A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DEF" w:rsidRPr="000B6DEF" w:rsidRDefault="00C96399" w:rsidP="000B6DEF">
    <w:pPr>
      <w:pStyle w:val="stBilgi"/>
      <w:spacing w:before="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Ek 1. </w:t>
    </w:r>
    <w:proofErr w:type="spellStart"/>
    <w:r>
      <w:rPr>
        <w:rFonts w:ascii="Times New Roman" w:hAnsi="Times New Roman" w:cs="Times New Roman"/>
        <w:sz w:val="24"/>
        <w:szCs w:val="24"/>
      </w:rPr>
      <w:t>Jeoetik</w:t>
    </w:r>
    <w:proofErr w:type="spellEnd"/>
    <w:r>
      <w:rPr>
        <w:rFonts w:ascii="Times New Roman" w:hAnsi="Times New Roman" w:cs="Times New Roman"/>
        <w:sz w:val="24"/>
        <w:szCs w:val="24"/>
      </w:rPr>
      <w:t xml:space="preserve"> Beyannamesi.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A9F" w:rsidRDefault="001C3A9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FF"/>
    <w:rsid w:val="00021A5D"/>
    <w:rsid w:val="000B6DEF"/>
    <w:rsid w:val="00102572"/>
    <w:rsid w:val="001C3A9F"/>
    <w:rsid w:val="00215CF4"/>
    <w:rsid w:val="002628E4"/>
    <w:rsid w:val="004B23AF"/>
    <w:rsid w:val="00534DFF"/>
    <w:rsid w:val="00705244"/>
    <w:rsid w:val="007E1F4E"/>
    <w:rsid w:val="00C96399"/>
    <w:rsid w:val="00F45AF5"/>
    <w:rsid w:val="00F52A1B"/>
    <w:rsid w:val="00FF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A70196"/>
  <w15:chartTrackingRefBased/>
  <w15:docId w15:val="{B08F3F7B-F996-478B-9684-4C7D8B65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02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2572"/>
  </w:style>
  <w:style w:type="paragraph" w:styleId="AltBilgi">
    <w:name w:val="footer"/>
    <w:basedOn w:val="Normal"/>
    <w:link w:val="AltBilgiChar"/>
    <w:uiPriority w:val="99"/>
    <w:unhideWhenUsed/>
    <w:rsid w:val="00102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2572"/>
  </w:style>
  <w:style w:type="paragraph" w:styleId="ListeParagraf">
    <w:name w:val="List Paragraph"/>
    <w:basedOn w:val="Normal"/>
    <w:uiPriority w:val="34"/>
    <w:qFormat/>
    <w:rsid w:val="000B6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C35F5-AB40-4A1A-AE0E-5BC48F3B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anonymus</dc:creator>
  <cp:keywords/>
  <dc:description/>
  <cp:lastModifiedBy>anonymus</cp:lastModifiedBy>
  <cp:revision>7</cp:revision>
  <dcterms:created xsi:type="dcterms:W3CDTF">2025-05-02T07:33:00Z</dcterms:created>
  <dcterms:modified xsi:type="dcterms:W3CDTF">2025-05-09T11:41:00Z</dcterms:modified>
</cp:coreProperties>
</file>