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4407F" w14:textId="14377200" w:rsidR="008016CE" w:rsidRPr="008016CE" w:rsidRDefault="008016CE" w:rsidP="008016CE">
      <w:pPr>
        <w:shd w:val="clear" w:color="auto" w:fill="FFFFFF"/>
        <w:spacing w:after="0" w:line="240" w:lineRule="auto"/>
        <w:jc w:val="center"/>
        <w:textAlignment w:val="baseline"/>
        <w:rPr>
          <w:rFonts w:eastAsia="Times New Roman" w:cstheme="minorHAnsi"/>
          <w:b/>
          <w:bCs/>
          <w:sz w:val="18"/>
          <w:szCs w:val="18"/>
          <w:lang w:eastAsia="tr-TR"/>
        </w:rPr>
      </w:pPr>
      <w:r w:rsidRPr="008016CE">
        <w:rPr>
          <w:rFonts w:eastAsia="Times New Roman" w:cstheme="minorHAnsi"/>
          <w:b/>
          <w:bCs/>
          <w:sz w:val="18"/>
          <w:szCs w:val="18"/>
          <w:lang w:eastAsia="tr-TR"/>
        </w:rPr>
        <w:t>KİŞİSEL VERİLERİN KORUNMASI KANUNU KAPSAMINDA AÇIK RIZA BEYANI</w:t>
      </w:r>
    </w:p>
    <w:p w14:paraId="2E1D2472" w14:textId="77777777" w:rsidR="008016CE" w:rsidRPr="008016CE" w:rsidRDefault="008016CE" w:rsidP="008016CE">
      <w:pPr>
        <w:shd w:val="clear" w:color="auto" w:fill="FFFFFF"/>
        <w:spacing w:after="0" w:line="240" w:lineRule="auto"/>
        <w:jc w:val="center"/>
        <w:textAlignment w:val="baseline"/>
        <w:rPr>
          <w:rFonts w:eastAsia="Times New Roman" w:cstheme="minorHAnsi"/>
          <w:b/>
          <w:bCs/>
          <w:sz w:val="18"/>
          <w:szCs w:val="18"/>
          <w:lang w:eastAsia="tr-TR"/>
        </w:rPr>
      </w:pPr>
    </w:p>
    <w:p w14:paraId="0E4B21E7" w14:textId="417783A9"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r w:rsidRPr="008016CE">
        <w:rPr>
          <w:rFonts w:eastAsia="Times New Roman" w:cstheme="minorHAnsi"/>
          <w:sz w:val="18"/>
          <w:szCs w:val="18"/>
          <w:lang w:eastAsia="tr-TR"/>
        </w:rPr>
        <w:t>Karadeniz Teknik Üniversitesi, Medikal Cihaz Tasarım ve Üretim Uygulama ve Araştırma Merkezi (</w:t>
      </w:r>
      <w:r w:rsidR="00184A04">
        <w:rPr>
          <w:rFonts w:eastAsia="Times New Roman" w:cstheme="minorHAnsi"/>
          <w:sz w:val="18"/>
          <w:szCs w:val="18"/>
          <w:lang w:eastAsia="tr-TR"/>
        </w:rPr>
        <w:t>KTÜ-METAM</w:t>
      </w:r>
      <w:r w:rsidRPr="008016CE">
        <w:rPr>
          <w:rFonts w:eastAsia="Times New Roman" w:cstheme="minorHAnsi"/>
          <w:sz w:val="18"/>
          <w:szCs w:val="18"/>
          <w:lang w:eastAsia="tr-TR"/>
        </w:rPr>
        <w:t>) tarafından, 6698 Sayılı Kişisel Verilerin Korunması Kanunu’nun (“KVK Kanunu”) ilgili hükümlerine uygun olarak bilginize sunulan Kişisel Verilerin Korunması Kanunu Kapsamında Genel </w:t>
      </w:r>
      <w:hyperlink r:id="rId6" w:tgtFrame="_blank" w:tooltip="KVKK Aydınlatma Metni" w:history="1">
        <w:r w:rsidRPr="008016CE">
          <w:rPr>
            <w:rFonts w:eastAsia="Times New Roman" w:cstheme="minorHAnsi"/>
            <w:sz w:val="18"/>
            <w:szCs w:val="18"/>
            <w:u w:val="single"/>
            <w:bdr w:val="none" w:sz="0" w:space="0" w:color="auto" w:frame="1"/>
            <w:lang w:eastAsia="tr-TR"/>
          </w:rPr>
          <w:t>Aydınlatma Metni </w:t>
        </w:r>
      </w:hyperlink>
      <w:r w:rsidRPr="008016CE">
        <w:rPr>
          <w:rFonts w:eastAsia="Times New Roman" w:cstheme="minorHAnsi"/>
          <w:sz w:val="18"/>
          <w:szCs w:val="18"/>
          <w:lang w:eastAsia="tr-TR"/>
        </w:rPr>
        <w:t>ve Şirket Kişisel Verilerin Korunması ve İşlenmesi Yönetmeliği çerçevesinde,</w:t>
      </w:r>
    </w:p>
    <w:p w14:paraId="2D5E42DA" w14:textId="77777777"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p>
    <w:p w14:paraId="7360659E" w14:textId="21A83541"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r w:rsidRPr="008016CE">
        <w:rPr>
          <w:rFonts w:eastAsia="Times New Roman" w:cstheme="minorHAnsi"/>
          <w:sz w:val="18"/>
          <w:szCs w:val="18"/>
          <w:lang w:eastAsia="tr-TR"/>
        </w:rPr>
        <w:t>Kişisel verilerinin </w:t>
      </w:r>
      <w:hyperlink r:id="rId7" w:tgtFrame="_blank" w:tooltip="Veri Sorumlusu Kimdir? " w:history="1">
        <w:r w:rsidRPr="008016CE">
          <w:rPr>
            <w:rFonts w:eastAsia="Times New Roman" w:cstheme="minorHAnsi"/>
            <w:sz w:val="18"/>
            <w:szCs w:val="18"/>
            <w:u w:val="single"/>
            <w:bdr w:val="none" w:sz="0" w:space="0" w:color="auto" w:frame="1"/>
            <w:lang w:eastAsia="tr-TR"/>
          </w:rPr>
          <w:t>veri sorumlusu </w:t>
        </w:r>
      </w:hyperlink>
      <w:r w:rsidRPr="008016CE">
        <w:rPr>
          <w:rFonts w:eastAsia="Times New Roman" w:cstheme="minorHAnsi"/>
          <w:sz w:val="18"/>
          <w:szCs w:val="18"/>
          <w:lang w:eastAsia="tr-TR"/>
        </w:rPr>
        <w:t xml:space="preserve">sıfatıyla </w:t>
      </w:r>
      <w:r w:rsidR="00184A04">
        <w:rPr>
          <w:rFonts w:eastAsia="Times New Roman" w:cstheme="minorHAnsi"/>
          <w:sz w:val="18"/>
          <w:szCs w:val="18"/>
          <w:lang w:eastAsia="tr-TR"/>
        </w:rPr>
        <w:t>KTÜ-METAM</w:t>
      </w:r>
      <w:r w:rsidRPr="008016CE">
        <w:rPr>
          <w:rFonts w:eastAsia="Times New Roman" w:cstheme="minorHAnsi"/>
          <w:sz w:val="18"/>
          <w:szCs w:val="18"/>
          <w:lang w:eastAsia="tr-TR"/>
        </w:rPr>
        <w:t xml:space="preserve"> veya gerekli güvenlik tedbirlerini aldırmak suretiyle yetkilendirdiği veri işleyenler tarafından; </w:t>
      </w:r>
      <w:r w:rsidR="00184A04">
        <w:rPr>
          <w:rFonts w:eastAsia="Times New Roman" w:cstheme="minorHAnsi"/>
          <w:sz w:val="18"/>
          <w:szCs w:val="18"/>
          <w:lang w:eastAsia="tr-TR"/>
        </w:rPr>
        <w:t>KTÜ-</w:t>
      </w:r>
      <w:proofErr w:type="spellStart"/>
      <w:r w:rsidR="00184A04">
        <w:rPr>
          <w:rFonts w:eastAsia="Times New Roman" w:cstheme="minorHAnsi"/>
          <w:sz w:val="18"/>
          <w:szCs w:val="18"/>
          <w:lang w:eastAsia="tr-TR"/>
        </w:rPr>
        <w:t>METAM</w:t>
      </w:r>
      <w:r w:rsidRPr="008016CE">
        <w:rPr>
          <w:rFonts w:eastAsia="Times New Roman" w:cstheme="minorHAnsi"/>
          <w:sz w:val="18"/>
          <w:szCs w:val="18"/>
          <w:lang w:eastAsia="tr-TR"/>
        </w:rPr>
        <w:t>’ın</w:t>
      </w:r>
      <w:proofErr w:type="spellEnd"/>
      <w:r w:rsidRPr="008016CE">
        <w:rPr>
          <w:rFonts w:eastAsia="Times New Roman" w:cstheme="minorHAnsi"/>
          <w:sz w:val="18"/>
          <w:szCs w:val="18"/>
          <w:lang w:eastAsia="tr-TR"/>
        </w:rPr>
        <w:t xml:space="preserve"> kişilere sunmuş olduğu ürün ve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müşterilerin fırsatlardan, kampanyalardan ve sair hizmetlerden haberdar edilmesi ve müşterilerle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 yukarıda belirtilen hususlarla ilgili olarak </w:t>
      </w:r>
      <w:r w:rsidR="00184A04">
        <w:rPr>
          <w:rFonts w:eastAsia="Times New Roman" w:cstheme="minorHAnsi"/>
          <w:sz w:val="18"/>
          <w:szCs w:val="18"/>
          <w:lang w:eastAsia="tr-TR"/>
        </w:rPr>
        <w:t>KTÜ-METAM</w:t>
      </w:r>
      <w:r w:rsidRPr="008016CE">
        <w:rPr>
          <w:rFonts w:eastAsia="Times New Roman" w:cstheme="minorHAnsi"/>
          <w:sz w:val="18"/>
          <w:szCs w:val="18"/>
          <w:lang w:eastAsia="tr-TR"/>
        </w:rPr>
        <w:t xml:space="preserve"> tarafından bilgilendirildiğimi ve KVK Kanunu çerçevesinde açık rızam bulunduğunu kabul ve beyan ederim.</w:t>
      </w:r>
    </w:p>
    <w:p w14:paraId="19C82D3A" w14:textId="77777777"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p>
    <w:p w14:paraId="05F1E549" w14:textId="2D84ECA6"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r w:rsidRPr="008016CE">
        <w:rPr>
          <w:rFonts w:eastAsia="Times New Roman" w:cstheme="minorHAnsi"/>
          <w:sz w:val="18"/>
          <w:szCs w:val="18"/>
          <w:lang w:eastAsia="tr-TR"/>
        </w:rPr>
        <w:t xml:space="preserve">İşbu kişisel verilerimin, yukarıda belirtilen amaçlarla bağlı kalmak kaydıyla, </w:t>
      </w:r>
      <w:r w:rsidR="00184A04">
        <w:rPr>
          <w:rFonts w:eastAsia="Times New Roman" w:cstheme="minorHAnsi"/>
          <w:sz w:val="18"/>
          <w:szCs w:val="18"/>
          <w:lang w:eastAsia="tr-TR"/>
        </w:rPr>
        <w:t>KTÜ-METAM</w:t>
      </w:r>
      <w:r w:rsidRPr="008016CE">
        <w:rPr>
          <w:rFonts w:eastAsia="Times New Roman" w:cstheme="minorHAnsi"/>
          <w:sz w:val="18"/>
          <w:szCs w:val="18"/>
          <w:lang w:eastAsia="tr-TR"/>
        </w:rPr>
        <w:t xml:space="preserve"> tarafından; çalışanlara, görevlilere, kanunen yetkili kamu kurum ve kuruluşlarına, faaliyetlerini yürütebilmek amacıyla, hukuki zorunluluklar ve yasal sınırlamalar çerçevesinde bağımsız denetim şirketlerine, anket şirketlerine, tarafıma verilecek hizmetlerin ve/veya faaliyetlerin yürütülmesi için </w:t>
      </w:r>
      <w:r w:rsidR="00184A04">
        <w:rPr>
          <w:rFonts w:eastAsia="Times New Roman" w:cstheme="minorHAnsi"/>
          <w:sz w:val="18"/>
          <w:szCs w:val="18"/>
          <w:lang w:eastAsia="tr-TR"/>
        </w:rPr>
        <w:t>KTÜ-</w:t>
      </w:r>
      <w:proofErr w:type="spellStart"/>
      <w:r w:rsidR="00184A04">
        <w:rPr>
          <w:rFonts w:eastAsia="Times New Roman" w:cstheme="minorHAnsi"/>
          <w:sz w:val="18"/>
          <w:szCs w:val="18"/>
          <w:lang w:eastAsia="tr-TR"/>
        </w:rPr>
        <w:t>METAM</w:t>
      </w:r>
      <w:r w:rsidRPr="008016CE">
        <w:rPr>
          <w:rFonts w:eastAsia="Times New Roman" w:cstheme="minorHAnsi"/>
          <w:sz w:val="18"/>
          <w:szCs w:val="18"/>
          <w:lang w:eastAsia="tr-TR"/>
        </w:rPr>
        <w:t>’ın</w:t>
      </w:r>
      <w:proofErr w:type="spellEnd"/>
      <w:r w:rsidRPr="008016CE">
        <w:rPr>
          <w:rFonts w:eastAsia="Times New Roman" w:cstheme="minorHAnsi"/>
          <w:sz w:val="18"/>
          <w:szCs w:val="18"/>
          <w:lang w:eastAsia="tr-TR"/>
        </w:rPr>
        <w:t xml:space="preserve"> hizmet aldığı veya birlikte çalıştığı iş ortaklarına ve hizmet sağlayıcılarına aktarılabileceğini, bilimsel çalışmalar yürütebileceğini ve bu hususta açık rızam olduğunu kabul ve beyan ederim.</w:t>
      </w:r>
      <w:r w:rsidR="00184A04">
        <w:rPr>
          <w:rFonts w:eastAsia="Times New Roman" w:cstheme="minorHAnsi"/>
          <w:sz w:val="18"/>
          <w:szCs w:val="18"/>
          <w:lang w:eastAsia="tr-TR"/>
        </w:rPr>
        <w:t xml:space="preserve"> </w:t>
      </w:r>
      <w:r w:rsidRPr="008016CE">
        <w:rPr>
          <w:rFonts w:eastAsia="Times New Roman" w:cstheme="minorHAnsi"/>
          <w:sz w:val="18"/>
          <w:szCs w:val="18"/>
          <w:lang w:eastAsia="tr-TR"/>
        </w:rPr>
        <w:t xml:space="preserve">Bununla birlikte, KVK Kanunu’nun 11.maddesi ve ilgili mevzuat uyarınca; </w:t>
      </w:r>
      <w:r w:rsidR="00184A04">
        <w:rPr>
          <w:rFonts w:eastAsia="Times New Roman" w:cstheme="minorHAnsi"/>
          <w:sz w:val="18"/>
          <w:szCs w:val="18"/>
          <w:lang w:eastAsia="tr-TR"/>
        </w:rPr>
        <w:t>KTÜ-</w:t>
      </w:r>
      <w:proofErr w:type="spellStart"/>
      <w:r w:rsidR="00184A04">
        <w:rPr>
          <w:rFonts w:eastAsia="Times New Roman" w:cstheme="minorHAnsi"/>
          <w:sz w:val="18"/>
          <w:szCs w:val="18"/>
          <w:lang w:eastAsia="tr-TR"/>
        </w:rPr>
        <w:t>METAM</w:t>
      </w:r>
      <w:r w:rsidRPr="008016CE">
        <w:rPr>
          <w:rFonts w:eastAsia="Times New Roman" w:cstheme="minorHAnsi"/>
          <w:sz w:val="18"/>
          <w:szCs w:val="18"/>
          <w:lang w:eastAsia="tr-TR"/>
        </w:rPr>
        <w:t>’a</w:t>
      </w:r>
      <w:proofErr w:type="spellEnd"/>
      <w:r w:rsidRPr="008016CE">
        <w:rPr>
          <w:rFonts w:eastAsia="Times New Roman" w:cstheme="minorHAnsi"/>
          <w:sz w:val="18"/>
          <w:szCs w:val="18"/>
          <w:lang w:eastAsia="tr-TR"/>
        </w:rPr>
        <w:t xml:space="preserve">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Karadeniz Teknik Üniversitesi, Kanuni Kampüsü Merkezi Araştırma Laboratuvarı, Medikal Cihaz Tasarım ve Üretim Uygulama ve Araştırma Merkezi, 61080, TRABZON adresindeki formu doldurarak ve formun imzalı bir nüshasını Karadeniz Teknik Üniversitesi, Kanuni Kampüsü Merkezi Araştırma Laboratuvarı, Medikal Cihaz Tasarım ve Üretim Uygulama ve Araştırma Merkezi, 61080, TRABZON adresinde bulunan </w:t>
      </w:r>
      <w:r w:rsidR="00184A04">
        <w:rPr>
          <w:rFonts w:eastAsia="Times New Roman" w:cstheme="minorHAnsi"/>
          <w:sz w:val="18"/>
          <w:szCs w:val="18"/>
          <w:lang w:eastAsia="tr-TR"/>
        </w:rPr>
        <w:t>KTÜ-METAM</w:t>
      </w:r>
      <w:r w:rsidRPr="008016CE">
        <w:rPr>
          <w:rFonts w:eastAsia="Times New Roman" w:cstheme="minorHAnsi"/>
          <w:sz w:val="18"/>
          <w:szCs w:val="18"/>
          <w:lang w:eastAsia="tr-TR"/>
        </w:rPr>
        <w:t xml:space="preserve"> Müdürlüğü’ne kimliğimi tespit edici belgeler ile bizzat elden iletme yahut noter kanalıyla veya KVK Kanunu’nda belirtilen diğer yöntemler ile iletme hakkına sahip olduğumu kabul ediyorum.</w:t>
      </w:r>
    </w:p>
    <w:p w14:paraId="2BF5CA6F" w14:textId="7209005A"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r w:rsidRPr="008016CE">
        <w:rPr>
          <w:rFonts w:eastAsia="Times New Roman" w:cstheme="minorHAnsi"/>
          <w:sz w:val="18"/>
          <w:szCs w:val="18"/>
          <w:lang w:eastAsia="tr-TR"/>
        </w:rPr>
        <w:t xml:space="preserve">Ayrıca, </w:t>
      </w:r>
      <w:r w:rsidR="00184A04">
        <w:rPr>
          <w:rFonts w:eastAsia="Times New Roman" w:cstheme="minorHAnsi"/>
          <w:sz w:val="18"/>
          <w:szCs w:val="18"/>
          <w:lang w:eastAsia="tr-TR"/>
        </w:rPr>
        <w:t>KTÜ-METAM</w:t>
      </w:r>
      <w:r w:rsidRPr="008016CE">
        <w:rPr>
          <w:rFonts w:eastAsia="Times New Roman" w:cstheme="minorHAnsi"/>
          <w:sz w:val="18"/>
          <w:szCs w:val="18"/>
          <w:lang w:eastAsia="tr-TR"/>
        </w:rPr>
        <w:t xml:space="preserve"> ile paylaşmış olduğum kişisel verilerin doğru ve güncel olduğunu; işbu bilgilerde değişiklik olması halinde değişiklikleri </w:t>
      </w:r>
      <w:r w:rsidR="00184A04">
        <w:rPr>
          <w:rFonts w:eastAsia="Times New Roman" w:cstheme="minorHAnsi"/>
          <w:sz w:val="18"/>
          <w:szCs w:val="18"/>
          <w:lang w:eastAsia="tr-TR"/>
        </w:rPr>
        <w:t>KTÜ-</w:t>
      </w:r>
      <w:proofErr w:type="spellStart"/>
      <w:r w:rsidR="00184A04">
        <w:rPr>
          <w:rFonts w:eastAsia="Times New Roman" w:cstheme="minorHAnsi"/>
          <w:sz w:val="18"/>
          <w:szCs w:val="18"/>
          <w:lang w:eastAsia="tr-TR"/>
        </w:rPr>
        <w:t>METAM</w:t>
      </w:r>
      <w:r w:rsidRPr="008016CE">
        <w:rPr>
          <w:rFonts w:eastAsia="Times New Roman" w:cstheme="minorHAnsi"/>
          <w:sz w:val="18"/>
          <w:szCs w:val="18"/>
          <w:lang w:eastAsia="tr-TR"/>
        </w:rPr>
        <w:t>’a</w:t>
      </w:r>
      <w:proofErr w:type="spellEnd"/>
      <w:r w:rsidRPr="008016CE">
        <w:rPr>
          <w:rFonts w:eastAsia="Times New Roman" w:cstheme="minorHAnsi"/>
          <w:sz w:val="18"/>
          <w:szCs w:val="18"/>
          <w:lang w:eastAsia="tr-TR"/>
        </w:rPr>
        <w:t xml:space="preserve"> bildireceğimi kabul ve beyan ederim.</w:t>
      </w:r>
    </w:p>
    <w:p w14:paraId="043BA3C8" w14:textId="77777777" w:rsidR="00184A04" w:rsidRDefault="00184A04" w:rsidP="008016CE">
      <w:pPr>
        <w:shd w:val="clear" w:color="auto" w:fill="FFFFFF"/>
        <w:spacing w:after="0" w:line="240" w:lineRule="auto"/>
        <w:jc w:val="both"/>
        <w:textAlignment w:val="baseline"/>
        <w:rPr>
          <w:rFonts w:eastAsia="Times New Roman" w:cstheme="minorHAnsi"/>
          <w:sz w:val="18"/>
          <w:szCs w:val="18"/>
          <w:lang w:eastAsia="tr-TR"/>
        </w:rPr>
      </w:pPr>
    </w:p>
    <w:p w14:paraId="71866FFD" w14:textId="5F77711F" w:rsid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r w:rsidRPr="008016CE">
        <w:rPr>
          <w:rFonts w:eastAsia="Times New Roman" w:cstheme="minorHAnsi"/>
          <w:sz w:val="18"/>
          <w:szCs w:val="18"/>
          <w:lang w:eastAsia="tr-TR"/>
        </w:rPr>
        <w:t>KVK Kanunu’nda tanımlanan özel nitelikli kişisel verilerim de dahil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Karadeniz Teknik Üniversitesi Kişisel Verilerin Korunması ve İşlenmesi Yönetmeliğini ve Aydınlatma Metnini okuduğumu ve anladığımı kabul ve beyan ediyorum.</w:t>
      </w:r>
    </w:p>
    <w:p w14:paraId="057D5146" w14:textId="77777777" w:rsidR="008016CE" w:rsidRPr="008016CE" w:rsidRDefault="008016CE" w:rsidP="008016CE">
      <w:pPr>
        <w:shd w:val="clear" w:color="auto" w:fill="FFFFFF"/>
        <w:spacing w:after="0" w:line="240" w:lineRule="auto"/>
        <w:jc w:val="both"/>
        <w:textAlignment w:val="baseline"/>
        <w:rPr>
          <w:rFonts w:eastAsia="Times New Roman" w:cstheme="minorHAnsi"/>
          <w:sz w:val="18"/>
          <w:szCs w:val="18"/>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9056"/>
      </w:tblGrid>
      <w:tr w:rsidR="008016CE" w:rsidRPr="008016CE" w14:paraId="47ABDB74" w14:textId="77777777" w:rsidTr="008016CE">
        <w:tc>
          <w:tcPr>
            <w:tcW w:w="10605" w:type="dxa"/>
            <w:tcBorders>
              <w:top w:val="single" w:sz="6" w:space="0" w:color="E1E1E1"/>
              <w:left w:val="single" w:sz="6" w:space="0" w:color="E1E1E1"/>
              <w:bottom w:val="single" w:sz="6" w:space="0" w:color="E1E1E1"/>
              <w:right w:val="single" w:sz="6" w:space="0" w:color="E1E1E1"/>
            </w:tcBorders>
            <w:shd w:val="clear" w:color="auto" w:fill="auto"/>
            <w:tcMar>
              <w:top w:w="150" w:type="dxa"/>
              <w:left w:w="150" w:type="dxa"/>
              <w:bottom w:w="150" w:type="dxa"/>
              <w:right w:w="150" w:type="dxa"/>
            </w:tcMar>
            <w:vAlign w:val="bottom"/>
            <w:hideMark/>
          </w:tcPr>
          <w:p w14:paraId="01755635" w14:textId="6D686E54" w:rsidR="008016CE" w:rsidRDefault="008016CE" w:rsidP="008016CE">
            <w:pPr>
              <w:spacing w:after="0" w:line="360" w:lineRule="atLeast"/>
              <w:jc w:val="both"/>
              <w:rPr>
                <w:rFonts w:eastAsia="Times New Roman" w:cstheme="minorHAnsi"/>
                <w:b/>
                <w:bCs/>
                <w:i/>
                <w:iCs/>
                <w:color w:val="767171" w:themeColor="background2" w:themeShade="80"/>
                <w:sz w:val="20"/>
                <w:szCs w:val="20"/>
                <w:bdr w:val="none" w:sz="0" w:space="0" w:color="auto" w:frame="1"/>
                <w:lang w:eastAsia="tr-TR"/>
              </w:rPr>
            </w:pPr>
            <w:r w:rsidRPr="008016CE">
              <w:rPr>
                <w:rFonts w:eastAsia="Times New Roman" w:cstheme="minorHAnsi"/>
                <w:b/>
                <w:bCs/>
                <w:sz w:val="20"/>
                <w:szCs w:val="20"/>
                <w:bdr w:val="none" w:sz="0" w:space="0" w:color="auto" w:frame="1"/>
                <w:lang w:eastAsia="tr-TR"/>
              </w:rPr>
              <w:t> Veri Sahibi</w:t>
            </w:r>
            <w:r>
              <w:rPr>
                <w:rFonts w:eastAsia="Times New Roman" w:cstheme="minorHAnsi"/>
                <w:b/>
                <w:bCs/>
                <w:sz w:val="20"/>
                <w:szCs w:val="20"/>
                <w:bdr w:val="none" w:sz="0" w:space="0" w:color="auto" w:frame="1"/>
                <w:lang w:eastAsia="tr-TR"/>
              </w:rPr>
              <w:t xml:space="preserve">: </w:t>
            </w:r>
            <w:r w:rsidRPr="008016CE">
              <w:rPr>
                <w:rFonts w:eastAsia="Times New Roman" w:cstheme="minorHAnsi"/>
                <w:b/>
                <w:bCs/>
                <w:i/>
                <w:iCs/>
                <w:color w:val="767171" w:themeColor="background2" w:themeShade="80"/>
                <w:sz w:val="20"/>
                <w:szCs w:val="20"/>
                <w:bdr w:val="none" w:sz="0" w:space="0" w:color="auto" w:frame="1"/>
                <w:lang w:eastAsia="tr-TR"/>
              </w:rPr>
              <w:t>(</w:t>
            </w:r>
            <w:r w:rsidR="008F2C24">
              <w:rPr>
                <w:rFonts w:eastAsia="Times New Roman" w:cstheme="minorHAnsi"/>
                <w:b/>
                <w:bCs/>
                <w:i/>
                <w:iCs/>
                <w:color w:val="767171" w:themeColor="background2" w:themeShade="80"/>
                <w:sz w:val="20"/>
                <w:szCs w:val="20"/>
                <w:bdr w:val="none" w:sz="0" w:space="0" w:color="auto" w:frame="1"/>
                <w:lang w:eastAsia="tr-TR"/>
              </w:rPr>
              <w:t>Buraya e</w:t>
            </w:r>
            <w:r w:rsidRPr="008016CE">
              <w:rPr>
                <w:rFonts w:eastAsia="Times New Roman" w:cstheme="minorHAnsi"/>
                <w:b/>
                <w:bCs/>
                <w:i/>
                <w:iCs/>
                <w:color w:val="767171" w:themeColor="background2" w:themeShade="80"/>
                <w:sz w:val="20"/>
                <w:szCs w:val="20"/>
                <w:bdr w:val="none" w:sz="0" w:space="0" w:color="auto" w:frame="1"/>
                <w:lang w:eastAsia="tr-TR"/>
              </w:rPr>
              <w:t>l yazı ile okudum, anladım, onaylıyorum yazınız)</w:t>
            </w:r>
          </w:p>
          <w:p w14:paraId="51D541A0" w14:textId="77777777" w:rsidR="008016CE" w:rsidRDefault="008016CE" w:rsidP="008016CE">
            <w:pPr>
              <w:spacing w:after="0" w:line="360" w:lineRule="atLeast"/>
              <w:jc w:val="both"/>
              <w:rPr>
                <w:rFonts w:eastAsia="Times New Roman" w:cstheme="minorHAnsi"/>
                <w:sz w:val="20"/>
                <w:szCs w:val="20"/>
                <w:lang w:eastAsia="tr-TR"/>
              </w:rPr>
            </w:pPr>
          </w:p>
          <w:p w14:paraId="3C5C9ACF" w14:textId="5A5D8C1E" w:rsidR="008F2C24" w:rsidRPr="008016CE" w:rsidRDefault="008F2C24" w:rsidP="008016CE">
            <w:pPr>
              <w:spacing w:after="0" w:line="360" w:lineRule="atLeast"/>
              <w:jc w:val="both"/>
              <w:rPr>
                <w:rFonts w:eastAsia="Times New Roman" w:cstheme="minorHAnsi"/>
                <w:sz w:val="20"/>
                <w:szCs w:val="20"/>
                <w:lang w:eastAsia="tr-TR"/>
              </w:rPr>
            </w:pPr>
          </w:p>
        </w:tc>
      </w:tr>
      <w:tr w:rsidR="008016CE" w:rsidRPr="008016CE" w14:paraId="53450721" w14:textId="77777777" w:rsidTr="008016CE">
        <w:tc>
          <w:tcPr>
            <w:tcW w:w="10605" w:type="dxa"/>
            <w:tcBorders>
              <w:top w:val="single" w:sz="6" w:space="0" w:color="E1E1E1"/>
              <w:left w:val="single" w:sz="6" w:space="0" w:color="E1E1E1"/>
              <w:bottom w:val="single" w:sz="6" w:space="0" w:color="E1E1E1"/>
              <w:right w:val="single" w:sz="6" w:space="0" w:color="E1E1E1"/>
            </w:tcBorders>
            <w:shd w:val="clear" w:color="auto" w:fill="auto"/>
            <w:tcMar>
              <w:top w:w="150" w:type="dxa"/>
              <w:left w:w="150" w:type="dxa"/>
              <w:bottom w:w="150" w:type="dxa"/>
              <w:right w:w="150" w:type="dxa"/>
            </w:tcMar>
            <w:vAlign w:val="bottom"/>
            <w:hideMark/>
          </w:tcPr>
          <w:p w14:paraId="270ECC55" w14:textId="77777777" w:rsidR="008016CE" w:rsidRPr="008016CE" w:rsidRDefault="008016CE" w:rsidP="008016CE">
            <w:pPr>
              <w:spacing w:after="0" w:line="360" w:lineRule="atLeast"/>
              <w:jc w:val="both"/>
              <w:rPr>
                <w:rFonts w:eastAsia="Times New Roman" w:cstheme="minorHAnsi"/>
                <w:sz w:val="20"/>
                <w:szCs w:val="20"/>
                <w:lang w:eastAsia="tr-TR"/>
              </w:rPr>
            </w:pPr>
            <w:r w:rsidRPr="008016CE">
              <w:rPr>
                <w:rFonts w:eastAsia="Times New Roman" w:cstheme="minorHAnsi"/>
                <w:sz w:val="20"/>
                <w:szCs w:val="20"/>
                <w:lang w:eastAsia="tr-TR"/>
              </w:rPr>
              <w:t>Adı Soyadı </w:t>
            </w:r>
            <w:proofErr w:type="gramStart"/>
            <w:r w:rsidRPr="008016CE">
              <w:rPr>
                <w:rFonts w:eastAsia="Times New Roman" w:cstheme="minorHAnsi"/>
                <w:sz w:val="20"/>
                <w:szCs w:val="20"/>
                <w:lang w:eastAsia="tr-TR"/>
              </w:rPr>
              <w:t xml:space="preserve"> :…</w:t>
            </w:r>
            <w:proofErr w:type="gramEnd"/>
            <w:r w:rsidRPr="008016CE">
              <w:rPr>
                <w:rFonts w:eastAsia="Times New Roman" w:cstheme="minorHAnsi"/>
                <w:sz w:val="20"/>
                <w:szCs w:val="20"/>
                <w:lang w:eastAsia="tr-TR"/>
              </w:rPr>
              <w:t>……………………………………………………….</w:t>
            </w:r>
          </w:p>
          <w:p w14:paraId="7DC18E86" w14:textId="77777777" w:rsidR="008016CE" w:rsidRPr="008016CE" w:rsidRDefault="008016CE" w:rsidP="008016CE">
            <w:pPr>
              <w:spacing w:after="0" w:line="360" w:lineRule="atLeast"/>
              <w:jc w:val="both"/>
              <w:textAlignment w:val="baseline"/>
              <w:rPr>
                <w:rFonts w:eastAsia="Times New Roman" w:cstheme="minorHAnsi"/>
                <w:sz w:val="20"/>
                <w:szCs w:val="20"/>
                <w:lang w:eastAsia="tr-TR"/>
              </w:rPr>
            </w:pPr>
            <w:r w:rsidRPr="008016CE">
              <w:rPr>
                <w:rFonts w:eastAsia="Times New Roman" w:cstheme="minorHAnsi"/>
                <w:sz w:val="20"/>
                <w:szCs w:val="20"/>
                <w:lang w:eastAsia="tr-TR"/>
              </w:rPr>
              <w:t>Tarih          </w:t>
            </w:r>
            <w:proofErr w:type="gramStart"/>
            <w:r w:rsidRPr="008016CE">
              <w:rPr>
                <w:rFonts w:eastAsia="Times New Roman" w:cstheme="minorHAnsi"/>
                <w:sz w:val="20"/>
                <w:szCs w:val="20"/>
                <w:lang w:eastAsia="tr-TR"/>
              </w:rPr>
              <w:t xml:space="preserve"> :…</w:t>
            </w:r>
            <w:proofErr w:type="gramEnd"/>
            <w:r w:rsidRPr="008016CE">
              <w:rPr>
                <w:rFonts w:eastAsia="Times New Roman" w:cstheme="minorHAnsi"/>
                <w:sz w:val="20"/>
                <w:szCs w:val="20"/>
                <w:lang w:eastAsia="tr-TR"/>
              </w:rPr>
              <w:t>……/……../………………</w:t>
            </w:r>
          </w:p>
          <w:p w14:paraId="0585ACFC" w14:textId="77777777" w:rsidR="008016CE" w:rsidRPr="008016CE" w:rsidRDefault="008016CE" w:rsidP="008016CE">
            <w:pPr>
              <w:spacing w:after="0" w:line="360" w:lineRule="atLeast"/>
              <w:jc w:val="both"/>
              <w:textAlignment w:val="baseline"/>
              <w:rPr>
                <w:rFonts w:eastAsia="Times New Roman" w:cstheme="minorHAnsi"/>
                <w:sz w:val="20"/>
                <w:szCs w:val="20"/>
                <w:lang w:eastAsia="tr-TR"/>
              </w:rPr>
            </w:pPr>
            <w:r w:rsidRPr="008016CE">
              <w:rPr>
                <w:rFonts w:eastAsia="Times New Roman" w:cstheme="minorHAnsi"/>
                <w:sz w:val="20"/>
                <w:szCs w:val="20"/>
                <w:lang w:eastAsia="tr-TR"/>
              </w:rPr>
              <w:t> </w:t>
            </w:r>
          </w:p>
          <w:p w14:paraId="7449EE39" w14:textId="77777777" w:rsidR="008016CE" w:rsidRPr="008016CE" w:rsidRDefault="008016CE" w:rsidP="008016CE">
            <w:pPr>
              <w:spacing w:after="0" w:line="360" w:lineRule="atLeast"/>
              <w:jc w:val="both"/>
              <w:textAlignment w:val="baseline"/>
              <w:rPr>
                <w:rFonts w:eastAsia="Times New Roman" w:cstheme="minorHAnsi"/>
                <w:sz w:val="20"/>
                <w:szCs w:val="20"/>
                <w:lang w:eastAsia="tr-TR"/>
              </w:rPr>
            </w:pPr>
            <w:r w:rsidRPr="008016CE">
              <w:rPr>
                <w:rFonts w:eastAsia="Times New Roman" w:cstheme="minorHAnsi"/>
                <w:sz w:val="20"/>
                <w:szCs w:val="20"/>
                <w:lang w:eastAsia="tr-TR"/>
              </w:rPr>
              <w:t>İmza          </w:t>
            </w:r>
            <w:proofErr w:type="gramStart"/>
            <w:r w:rsidRPr="008016CE">
              <w:rPr>
                <w:rFonts w:eastAsia="Times New Roman" w:cstheme="minorHAnsi"/>
                <w:sz w:val="20"/>
                <w:szCs w:val="20"/>
                <w:lang w:eastAsia="tr-TR"/>
              </w:rPr>
              <w:t xml:space="preserve"> :…</w:t>
            </w:r>
            <w:proofErr w:type="gramEnd"/>
            <w:r w:rsidRPr="008016CE">
              <w:rPr>
                <w:rFonts w:eastAsia="Times New Roman" w:cstheme="minorHAnsi"/>
                <w:sz w:val="20"/>
                <w:szCs w:val="20"/>
                <w:lang w:eastAsia="tr-TR"/>
              </w:rPr>
              <w:t>…………………………….</w:t>
            </w:r>
          </w:p>
        </w:tc>
      </w:tr>
    </w:tbl>
    <w:p w14:paraId="2A5B7271" w14:textId="77777777" w:rsidR="00CE2320" w:rsidRPr="008016CE" w:rsidRDefault="00CE2320" w:rsidP="008016CE">
      <w:pPr>
        <w:jc w:val="both"/>
        <w:rPr>
          <w:rFonts w:cstheme="minorHAnsi"/>
          <w:sz w:val="20"/>
          <w:szCs w:val="20"/>
        </w:rPr>
      </w:pPr>
    </w:p>
    <w:sectPr w:rsidR="00CE2320" w:rsidRPr="008016CE" w:rsidSect="008016CE">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0D3D" w14:textId="77777777" w:rsidR="007E1475" w:rsidRDefault="007E1475" w:rsidP="00477EDC">
      <w:pPr>
        <w:spacing w:after="0" w:line="240" w:lineRule="auto"/>
      </w:pPr>
      <w:r>
        <w:separator/>
      </w:r>
    </w:p>
  </w:endnote>
  <w:endnote w:type="continuationSeparator" w:id="0">
    <w:p w14:paraId="197D0635" w14:textId="77777777" w:rsidR="007E1475" w:rsidRDefault="007E1475" w:rsidP="0047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7866" w14:textId="77777777" w:rsidR="00477EDC" w:rsidRDefault="00477EDC" w:rsidP="00477EDC">
    <w:pPr>
      <w:pStyle w:val="AltBilgi"/>
      <w:ind w:right="360"/>
    </w:pPr>
    <w:r>
      <w:rPr>
        <w:noProof/>
        <w:lang w:eastAsia="tr-TR"/>
      </w:rPr>
      <mc:AlternateContent>
        <mc:Choice Requires="wps">
          <w:drawing>
            <wp:anchor distT="0" distB="0" distL="114300" distR="114300" simplePos="0" relativeHeight="251659264" behindDoc="0" locked="0" layoutInCell="1" allowOverlap="1" wp14:anchorId="67D9E24B" wp14:editId="2CCB3608">
              <wp:simplePos x="0" y="0"/>
              <wp:positionH relativeFrom="column">
                <wp:posOffset>-114935</wp:posOffset>
              </wp:positionH>
              <wp:positionV relativeFrom="paragraph">
                <wp:posOffset>137160</wp:posOffset>
              </wp:positionV>
              <wp:extent cx="6142355" cy="0"/>
              <wp:effectExtent l="13335" t="13970" r="16510"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04EBE3" id="_x0000_t32" coordsize="21600,21600" o:spt="32" o:oned="t" path="m,l21600,21600e" filled="f">
              <v:path arrowok="t" fillok="f" o:connecttype="none"/>
              <o:lock v:ext="edit" shapetype="t"/>
            </v:shapetype>
            <v:shape id="AutoShape 1" o:spid="_x0000_s1026" type="#_x0000_t32" style="position:absolute;margin-left:-9.05pt;margin-top:10.8pt;width:48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" strokecolor="#4472c4 [3204]" strokeweight="1.5pt">
              <v:shadow color="#868686"/>
            </v:shape>
          </w:pict>
        </mc:Fallback>
      </mc:AlternateContent>
    </w:r>
    <w:r>
      <w:rPr>
        <w:rFonts w:asciiTheme="majorHAnsi" w:hAnsiTheme="majorHAnsi"/>
      </w:rPr>
      <w:ptab w:relativeTo="margin" w:alignment="right" w:leader="none"/>
    </w:r>
  </w:p>
  <w:p w14:paraId="3816A05F" w14:textId="278F27B5" w:rsidR="00477EDC" w:rsidRPr="00B96D77" w:rsidRDefault="00477EDC" w:rsidP="00477EDC">
    <w:pPr>
      <w:pStyle w:val="AltBilgi"/>
      <w:tabs>
        <w:tab w:val="clear" w:pos="4536"/>
        <w:tab w:val="clear" w:pos="9072"/>
        <w:tab w:val="right" w:pos="7655"/>
      </w:tabs>
      <w:ind w:right="360"/>
      <w:rPr>
        <w:sz w:val="16"/>
        <w:szCs w:val="16"/>
      </w:rPr>
    </w:pPr>
    <w:proofErr w:type="gramStart"/>
    <w:r w:rsidRPr="00B96D77">
      <w:rPr>
        <w:sz w:val="16"/>
        <w:szCs w:val="16"/>
      </w:rPr>
      <w:t>Adr</w:t>
    </w:r>
    <w:r w:rsidRPr="00F64175">
      <w:rPr>
        <w:sz w:val="16"/>
        <w:szCs w:val="16"/>
      </w:rPr>
      <w:t>es</w:t>
    </w:r>
    <w:r>
      <w:rPr>
        <w:sz w:val="16"/>
        <w:szCs w:val="16"/>
      </w:rPr>
      <w:t xml:space="preserve"> :</w:t>
    </w:r>
    <w:proofErr w:type="gramEnd"/>
    <w:r>
      <w:rPr>
        <w:sz w:val="16"/>
        <w:szCs w:val="16"/>
      </w:rPr>
      <w:t xml:space="preserve">     </w:t>
    </w:r>
    <w:r w:rsidRPr="00B96D77">
      <w:rPr>
        <w:sz w:val="16"/>
        <w:szCs w:val="16"/>
      </w:rPr>
      <w:t>Karadeniz Teknik Üniversitesi</w:t>
    </w:r>
    <w:r>
      <w:rPr>
        <w:sz w:val="16"/>
        <w:szCs w:val="16"/>
      </w:rPr>
      <w:t xml:space="preserve">                                                                                                                     </w:t>
    </w:r>
    <w:r w:rsidRPr="00B96D77">
      <w:rPr>
        <w:sz w:val="16"/>
        <w:szCs w:val="16"/>
      </w:rPr>
      <w:t xml:space="preserve">E-Mail   : </w:t>
    </w:r>
    <w:r w:rsidRPr="00850B52">
      <w:rPr>
        <w:sz w:val="16"/>
        <w:szCs w:val="16"/>
      </w:rPr>
      <w:t>metam@ktu.edu.tr</w:t>
    </w:r>
  </w:p>
  <w:p w14:paraId="571322A5" w14:textId="0067C221" w:rsidR="00477EDC" w:rsidRPr="00B96D77" w:rsidRDefault="00477EDC" w:rsidP="00477EDC">
    <w:pPr>
      <w:pStyle w:val="AltBilgi"/>
      <w:ind w:left="1418" w:right="360" w:hanging="1418"/>
      <w:rPr>
        <w:sz w:val="16"/>
        <w:szCs w:val="16"/>
      </w:rPr>
    </w:pPr>
    <w:r w:rsidRPr="00B96D77">
      <w:rPr>
        <w:sz w:val="16"/>
        <w:szCs w:val="16"/>
      </w:rPr>
      <w:t xml:space="preserve">    </w:t>
    </w:r>
    <w:r>
      <w:rPr>
        <w:sz w:val="16"/>
        <w:szCs w:val="16"/>
      </w:rPr>
      <w:t xml:space="preserve">              </w:t>
    </w:r>
    <w:r w:rsidRPr="00850B52">
      <w:rPr>
        <w:sz w:val="16"/>
        <w:szCs w:val="16"/>
      </w:rPr>
      <w:t xml:space="preserve">Medikal Cihaz Tasarım ve Üretim Uygulama ve Araştırma Merkezi </w:t>
    </w:r>
    <w:r>
      <w:rPr>
        <w:sz w:val="16"/>
        <w:szCs w:val="16"/>
      </w:rPr>
      <w:t xml:space="preserve">                                                   </w:t>
    </w:r>
    <w:proofErr w:type="gramStart"/>
    <w:r w:rsidRPr="00B96D77">
      <w:rPr>
        <w:sz w:val="16"/>
        <w:szCs w:val="16"/>
      </w:rPr>
      <w:t>Telefon</w:t>
    </w:r>
    <w:r>
      <w:rPr>
        <w:sz w:val="16"/>
        <w:szCs w:val="16"/>
      </w:rPr>
      <w:t xml:space="preserve"> </w:t>
    </w:r>
    <w:r w:rsidRPr="00B96D77">
      <w:rPr>
        <w:sz w:val="16"/>
        <w:szCs w:val="16"/>
      </w:rPr>
      <w:t>:</w:t>
    </w:r>
    <w:proofErr w:type="gramEnd"/>
    <w:r w:rsidRPr="00B96D77">
      <w:rPr>
        <w:sz w:val="16"/>
        <w:szCs w:val="16"/>
      </w:rPr>
      <w:t xml:space="preserve">   0462 377 </w:t>
    </w:r>
    <w:r>
      <w:rPr>
        <w:sz w:val="16"/>
        <w:szCs w:val="16"/>
      </w:rPr>
      <w:t>7051-53</w:t>
    </w:r>
    <w:r w:rsidRPr="00B96D77">
      <w:rPr>
        <w:sz w:val="16"/>
        <w:szCs w:val="16"/>
      </w:rPr>
      <w:tab/>
    </w:r>
    <w:r>
      <w:rPr>
        <w:sz w:val="16"/>
        <w:szCs w:val="16"/>
      </w:rPr>
      <w:t xml:space="preserve">                                                                                                                         </w:t>
    </w:r>
  </w:p>
  <w:p w14:paraId="249E153B" w14:textId="4B4D0E69" w:rsidR="00477EDC" w:rsidRPr="00477EDC" w:rsidRDefault="00477EDC" w:rsidP="00477EDC">
    <w:pPr>
      <w:pStyle w:val="AltBilgi"/>
      <w:ind w:right="360"/>
      <w:rPr>
        <w:sz w:val="16"/>
        <w:szCs w:val="16"/>
      </w:rPr>
    </w:pPr>
    <w:r w:rsidRPr="00B96D77">
      <w:rPr>
        <w:sz w:val="16"/>
        <w:szCs w:val="16"/>
      </w:rPr>
      <w:t xml:space="preserve">                  61080 TRABZON</w:t>
    </w:r>
    <w:r w:rsidRPr="00B96D77">
      <w:rPr>
        <w:sz w:val="16"/>
        <w:szCs w:val="16"/>
      </w:rPr>
      <w:tab/>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0D42" w14:textId="77777777" w:rsidR="007E1475" w:rsidRDefault="007E1475" w:rsidP="00477EDC">
      <w:pPr>
        <w:spacing w:after="0" w:line="240" w:lineRule="auto"/>
      </w:pPr>
      <w:r>
        <w:separator/>
      </w:r>
    </w:p>
  </w:footnote>
  <w:footnote w:type="continuationSeparator" w:id="0">
    <w:p w14:paraId="11DBAFA4" w14:textId="77777777" w:rsidR="007E1475" w:rsidRDefault="007E1475" w:rsidP="00477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87"/>
    <w:rsid w:val="00184A04"/>
    <w:rsid w:val="00423187"/>
    <w:rsid w:val="00477EDC"/>
    <w:rsid w:val="007E1475"/>
    <w:rsid w:val="008016CE"/>
    <w:rsid w:val="008F2C24"/>
    <w:rsid w:val="00CE2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7350"/>
  <w15:chartTrackingRefBased/>
  <w15:docId w15:val="{5869FC85-61C0-438D-AD0E-70365FCA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1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016CE"/>
    <w:rPr>
      <w:color w:val="0000FF"/>
      <w:u w:val="single"/>
    </w:rPr>
  </w:style>
  <w:style w:type="character" w:styleId="Gl">
    <w:name w:val="Strong"/>
    <w:basedOn w:val="VarsaylanParagrafYazTipi"/>
    <w:uiPriority w:val="22"/>
    <w:qFormat/>
    <w:rsid w:val="008016CE"/>
    <w:rPr>
      <w:b/>
      <w:bCs/>
    </w:rPr>
  </w:style>
  <w:style w:type="paragraph" w:styleId="stBilgi">
    <w:name w:val="header"/>
    <w:basedOn w:val="Normal"/>
    <w:link w:val="stBilgiChar"/>
    <w:uiPriority w:val="99"/>
    <w:unhideWhenUsed/>
    <w:rsid w:val="00477E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7EDC"/>
  </w:style>
  <w:style w:type="paragraph" w:styleId="AltBilgi">
    <w:name w:val="footer"/>
    <w:basedOn w:val="Normal"/>
    <w:link w:val="AltBilgiChar"/>
    <w:uiPriority w:val="99"/>
    <w:unhideWhenUsed/>
    <w:rsid w:val="00477E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58589">
      <w:bodyDiv w:val="1"/>
      <w:marLeft w:val="0"/>
      <w:marRight w:val="0"/>
      <w:marTop w:val="0"/>
      <w:marBottom w:val="0"/>
      <w:divBdr>
        <w:top w:val="none" w:sz="0" w:space="0" w:color="auto"/>
        <w:left w:val="none" w:sz="0" w:space="0" w:color="auto"/>
        <w:bottom w:val="none" w:sz="0" w:space="0" w:color="auto"/>
        <w:right w:val="none" w:sz="0" w:space="0" w:color="auto"/>
      </w:divBdr>
    </w:div>
    <w:div w:id="21250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erbis.online/veri-sorumlusu-kimdi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bis.online/kvkk-aydinlatma-metn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837</Words>
  <Characters>4772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İpek</dc:creator>
  <cp:keywords/>
  <dc:description/>
  <cp:lastModifiedBy>Hüseyin İpek</cp:lastModifiedBy>
  <cp:revision>4</cp:revision>
  <dcterms:created xsi:type="dcterms:W3CDTF">2021-07-09T11:55:00Z</dcterms:created>
  <dcterms:modified xsi:type="dcterms:W3CDTF">2021-07-14T10:24:00Z</dcterms:modified>
</cp:coreProperties>
</file>