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11"/>
        <w:tblW w:w="103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925"/>
        <w:gridCol w:w="1558"/>
        <w:gridCol w:w="1904"/>
        <w:gridCol w:w="2663"/>
      </w:tblGrid>
      <w:tr w:rsidR="006D01DC" w:rsidRPr="00B61425" w:rsidTr="0081361B">
        <w:trPr>
          <w:trHeight w:val="381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6D01DC" w:rsidRPr="00B61425" w:rsidRDefault="006D01DC" w:rsidP="006D01DC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B61425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-1905</wp:posOffset>
                  </wp:positionV>
                  <wp:extent cx="1200150" cy="736600"/>
                  <wp:effectExtent l="0" t="0" r="0" b="6350"/>
                  <wp:wrapNone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6D01DC" w:rsidRPr="00D82A36" w:rsidRDefault="006D01DC" w:rsidP="006D01DC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D82A36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0"/>
                <w:szCs w:val="20"/>
                <w:lang w:eastAsia="tr-TR"/>
              </w:rPr>
              <w:t>SAĞ</w:t>
            </w:r>
            <w:bookmarkStart w:id="0" w:name="_GoBack"/>
            <w:bookmarkEnd w:id="0"/>
            <w:r w:rsidRPr="00D82A36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0"/>
                <w:szCs w:val="20"/>
                <w:lang w:eastAsia="tr-TR"/>
              </w:rPr>
              <w:t>LIK HİZMETLERİ MESLEK YÜKSEKOKULU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6D01DC" w:rsidRPr="00B61425" w:rsidRDefault="006D01DC" w:rsidP="006D01DC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B61425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-19685</wp:posOffset>
                  </wp:positionV>
                  <wp:extent cx="1341755" cy="66675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01DC" w:rsidRPr="00B61425" w:rsidTr="0008493A">
        <w:trPr>
          <w:trHeight w:val="129"/>
        </w:trPr>
        <w:tc>
          <w:tcPr>
            <w:tcW w:w="2338" w:type="dxa"/>
            <w:vMerge/>
            <w:shd w:val="clear" w:color="auto" w:fill="auto"/>
            <w:vAlign w:val="center"/>
          </w:tcPr>
          <w:p w:rsidR="006D01DC" w:rsidRPr="00B61425" w:rsidRDefault="006D01DC" w:rsidP="006D01DC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8493A" w:rsidRDefault="0008493A" w:rsidP="006D01DC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6D01DC" w:rsidRDefault="0008493A" w:rsidP="006D01DC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 w:rsidRPr="006D01DC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MAZERET</w:t>
            </w:r>
            <w:r w:rsidRPr="006D01DC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 xml:space="preserve"> </w:t>
            </w:r>
            <w:r w:rsidR="006D01DC" w:rsidRPr="006D01DC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(</w:t>
            </w:r>
            <w:r w:rsidRPr="006D01DC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ÖZÜR</w:t>
            </w:r>
            <w:r w:rsidR="006D01DC" w:rsidRPr="006D01DC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) SINAVINA GİRECEK ÖĞRENCİLERİN LİSTESİ FORMU</w:t>
            </w:r>
          </w:p>
          <w:p w:rsidR="0008493A" w:rsidRPr="00B61425" w:rsidRDefault="0008493A" w:rsidP="006D01DC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6D01DC" w:rsidRPr="00B61425" w:rsidRDefault="006D01DC" w:rsidP="006D01DC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DB43D2" w:rsidRPr="00B61425" w:rsidTr="0008493A">
        <w:trPr>
          <w:trHeight w:val="76"/>
        </w:trPr>
        <w:tc>
          <w:tcPr>
            <w:tcW w:w="2338" w:type="dxa"/>
            <w:shd w:val="clear" w:color="auto" w:fill="auto"/>
            <w:vAlign w:val="center"/>
          </w:tcPr>
          <w:p w:rsidR="00DB43D2" w:rsidRPr="0008493A" w:rsidRDefault="00DB43D2" w:rsidP="00DB43D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08493A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Pr="0008493A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 KF.FR.16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B43D2" w:rsidRPr="0008493A" w:rsidRDefault="00DB43D2" w:rsidP="00DB43D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08493A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43D2" w:rsidRPr="0008493A" w:rsidRDefault="00DB43D2" w:rsidP="00DB43D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08493A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DB43D2" w:rsidRPr="0008493A" w:rsidRDefault="00DB43D2" w:rsidP="00DB43D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08493A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Rev. Tar: 22.11.2022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B43D2" w:rsidRPr="0008493A" w:rsidRDefault="00D663AB" w:rsidP="00DB43D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 </w:t>
            </w:r>
            <w:r w:rsidR="00DB43D2" w:rsidRPr="0008493A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5101D8" w:rsidRDefault="005101D8"/>
    <w:p w:rsidR="00A42C9C" w:rsidRDefault="00A42C9C" w:rsidP="00EA7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2C9C" w:rsidRPr="0081361B" w:rsidRDefault="000E49FA" w:rsidP="0081361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2060"/>
          <w:sz w:val="20"/>
          <w:szCs w:val="20"/>
        </w:rPr>
      </w:pPr>
      <w:r w:rsidRPr="0081361B">
        <w:rPr>
          <w:rFonts w:ascii="Arial" w:hAnsi="Arial" w:cs="Arial"/>
          <w:b/>
          <w:bCs/>
          <w:color w:val="002060"/>
          <w:sz w:val="20"/>
          <w:szCs w:val="20"/>
        </w:rPr>
        <w:t xml:space="preserve">KTÜ </w:t>
      </w:r>
      <w:r w:rsidR="00A42C9C" w:rsidRPr="0081361B">
        <w:rPr>
          <w:rFonts w:ascii="Arial" w:hAnsi="Arial" w:cs="Arial"/>
          <w:b/>
          <w:bCs/>
          <w:color w:val="002060"/>
          <w:sz w:val="20"/>
          <w:szCs w:val="20"/>
        </w:rPr>
        <w:t>SAĞLIK HİZMETLERİ MESLEK YÜKSEKOKULU</w:t>
      </w:r>
      <w:r w:rsidR="0081361B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="00036B93">
        <w:rPr>
          <w:rFonts w:ascii="Arial" w:eastAsia="Calibri" w:hAnsi="Arial" w:cs="Arial"/>
          <w:color w:val="002060"/>
          <w:sz w:val="20"/>
          <w:szCs w:val="20"/>
        </w:rPr>
        <w:t xml:space="preserve">                                    </w:t>
      </w:r>
      <w:r w:rsidR="0081361B" w:rsidRPr="0081361B">
        <w:rPr>
          <w:rFonts w:ascii="Arial" w:hAnsi="Arial" w:cs="Arial"/>
          <w:b/>
          <w:bCs/>
          <w:color w:val="002060"/>
          <w:sz w:val="20"/>
          <w:szCs w:val="20"/>
        </w:rPr>
        <w:t>……………………………………</w:t>
      </w:r>
      <w:r w:rsidR="00A42C9C" w:rsidRPr="0081361B">
        <w:rPr>
          <w:rFonts w:ascii="Arial" w:hAnsi="Arial" w:cs="Arial"/>
          <w:b/>
          <w:bCs/>
          <w:color w:val="002060"/>
          <w:sz w:val="20"/>
          <w:szCs w:val="20"/>
        </w:rPr>
        <w:t xml:space="preserve"> Bölümü</w:t>
      </w:r>
      <w:r w:rsidR="00A42C9C" w:rsidRPr="0081361B">
        <w:rPr>
          <w:rFonts w:ascii="Arial" w:hAnsi="Arial" w:cs="Arial"/>
          <w:color w:val="002060"/>
          <w:sz w:val="20"/>
          <w:szCs w:val="20"/>
        </w:rPr>
        <w:t xml:space="preserve"> </w:t>
      </w:r>
      <w:r w:rsidR="0081361B" w:rsidRPr="0081361B">
        <w:rPr>
          <w:rFonts w:ascii="Arial" w:hAnsi="Arial" w:cs="Arial"/>
          <w:color w:val="002060"/>
          <w:sz w:val="20"/>
          <w:szCs w:val="20"/>
        </w:rPr>
        <w:t xml:space="preserve">                                                                                                     </w:t>
      </w:r>
      <w:r w:rsidR="0081361B" w:rsidRPr="0081361B">
        <w:rPr>
          <w:rFonts w:ascii="Arial" w:hAnsi="Arial" w:cs="Arial"/>
          <w:b/>
          <w:bCs/>
          <w:color w:val="002060"/>
          <w:sz w:val="20"/>
          <w:szCs w:val="20"/>
        </w:rPr>
        <w:t>MAZERET (ÖZÜR) SINAVINA GİRECEK ÖĞRENCİLERİN LİSTESİ</w:t>
      </w:r>
    </w:p>
    <w:p w:rsidR="0081361B" w:rsidRDefault="0081361B" w:rsidP="0081361B">
      <w:pPr>
        <w:autoSpaceDE w:val="0"/>
        <w:autoSpaceDN w:val="0"/>
        <w:adjustRightInd w:val="0"/>
        <w:spacing w:after="0" w:line="360" w:lineRule="auto"/>
        <w:jc w:val="center"/>
        <w:rPr>
          <w:color w:val="002060"/>
          <w:sz w:val="20"/>
          <w:szCs w:val="20"/>
        </w:rPr>
      </w:pPr>
    </w:p>
    <w:p w:rsidR="00621A94" w:rsidRPr="0081361B" w:rsidRDefault="00621A94" w:rsidP="0081361B">
      <w:pPr>
        <w:autoSpaceDE w:val="0"/>
        <w:autoSpaceDN w:val="0"/>
        <w:adjustRightInd w:val="0"/>
        <w:spacing w:after="0" w:line="360" w:lineRule="auto"/>
        <w:jc w:val="center"/>
        <w:rPr>
          <w:color w:val="002060"/>
          <w:sz w:val="20"/>
          <w:szCs w:val="20"/>
        </w:rPr>
      </w:pPr>
    </w:p>
    <w:p w:rsidR="00A42C9C" w:rsidRDefault="00036B93" w:rsidP="00621A94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301042">
        <w:rPr>
          <w:rFonts w:ascii="Arial" w:hAnsi="Arial" w:cs="Arial"/>
          <w:sz w:val="20"/>
          <w:szCs w:val="20"/>
        </w:rPr>
        <w:t>Aşağıda</w:t>
      </w:r>
      <w:r w:rsidR="00F76168">
        <w:rPr>
          <w:rFonts w:ascii="Arial" w:hAnsi="Arial" w:cs="Arial"/>
          <w:sz w:val="20"/>
          <w:szCs w:val="20"/>
        </w:rPr>
        <w:t>ki</w:t>
      </w:r>
      <w:r w:rsidRPr="00301042">
        <w:rPr>
          <w:rFonts w:ascii="Arial" w:hAnsi="Arial" w:cs="Arial"/>
          <w:sz w:val="20"/>
          <w:szCs w:val="20"/>
        </w:rPr>
        <w:t xml:space="preserve"> listede </w:t>
      </w:r>
      <w:r w:rsidR="00F76168">
        <w:rPr>
          <w:rFonts w:ascii="Arial" w:hAnsi="Arial" w:cs="Arial"/>
          <w:sz w:val="20"/>
          <w:szCs w:val="20"/>
        </w:rPr>
        <w:t>belirtilen ara sınava giremeyen öğrencilerin "</w:t>
      </w:r>
      <w:r w:rsidR="00327097">
        <w:rPr>
          <w:rFonts w:ascii="Arial" w:hAnsi="Arial" w:cs="Arial"/>
          <w:sz w:val="20"/>
          <w:szCs w:val="20"/>
        </w:rPr>
        <w:t>M</w:t>
      </w:r>
      <w:r w:rsidR="00F76168">
        <w:rPr>
          <w:rFonts w:ascii="Arial" w:hAnsi="Arial" w:cs="Arial"/>
          <w:sz w:val="20"/>
          <w:szCs w:val="20"/>
        </w:rPr>
        <w:t>azeret (</w:t>
      </w:r>
      <w:r w:rsidR="00327097">
        <w:rPr>
          <w:rFonts w:ascii="Arial" w:hAnsi="Arial" w:cs="Arial"/>
          <w:sz w:val="20"/>
          <w:szCs w:val="20"/>
        </w:rPr>
        <w:t>Ö</w:t>
      </w:r>
      <w:r w:rsidR="00F76168">
        <w:rPr>
          <w:rFonts w:ascii="Arial" w:hAnsi="Arial" w:cs="Arial"/>
          <w:sz w:val="20"/>
          <w:szCs w:val="20"/>
        </w:rPr>
        <w:t xml:space="preserve">zür) </w:t>
      </w:r>
      <w:r w:rsidR="00327097">
        <w:rPr>
          <w:rFonts w:ascii="Arial" w:hAnsi="Arial" w:cs="Arial"/>
          <w:sz w:val="20"/>
          <w:szCs w:val="20"/>
        </w:rPr>
        <w:t>S</w:t>
      </w:r>
      <w:r w:rsidR="00F76168">
        <w:rPr>
          <w:rFonts w:ascii="Arial" w:hAnsi="Arial" w:cs="Arial"/>
          <w:sz w:val="20"/>
          <w:szCs w:val="20"/>
        </w:rPr>
        <w:t xml:space="preserve">ınavı </w:t>
      </w:r>
      <w:r w:rsidR="00327097">
        <w:rPr>
          <w:rFonts w:ascii="Arial" w:hAnsi="Arial" w:cs="Arial"/>
          <w:sz w:val="20"/>
          <w:szCs w:val="20"/>
        </w:rPr>
        <w:t>B</w:t>
      </w:r>
      <w:r w:rsidR="00F76168">
        <w:rPr>
          <w:rFonts w:ascii="Arial" w:hAnsi="Arial" w:cs="Arial"/>
          <w:sz w:val="20"/>
          <w:szCs w:val="20"/>
        </w:rPr>
        <w:t xml:space="preserve">aşvuru </w:t>
      </w:r>
      <w:r w:rsidR="00327097">
        <w:rPr>
          <w:rFonts w:ascii="Arial" w:hAnsi="Arial" w:cs="Arial"/>
          <w:sz w:val="20"/>
          <w:szCs w:val="20"/>
        </w:rPr>
        <w:t>D</w:t>
      </w:r>
      <w:r w:rsidR="00F76168">
        <w:rPr>
          <w:rFonts w:ascii="Arial" w:hAnsi="Arial" w:cs="Arial"/>
          <w:sz w:val="20"/>
          <w:szCs w:val="20"/>
        </w:rPr>
        <w:t>ilekçeleri" i</w:t>
      </w:r>
      <w:r w:rsidR="00F76168" w:rsidRPr="00301042">
        <w:rPr>
          <w:rFonts w:ascii="Arial" w:hAnsi="Arial" w:cs="Arial"/>
          <w:sz w:val="20"/>
          <w:szCs w:val="20"/>
        </w:rPr>
        <w:t xml:space="preserve">lgili Bölüm Başkanlığınca </w:t>
      </w:r>
      <w:r w:rsidR="00F76168">
        <w:rPr>
          <w:rFonts w:ascii="Arial" w:hAnsi="Arial" w:cs="Arial"/>
          <w:sz w:val="20"/>
          <w:szCs w:val="20"/>
        </w:rPr>
        <w:t>kabul edilmiş olup kendilerine</w:t>
      </w:r>
      <w:r w:rsidR="00F76168" w:rsidRPr="00301042">
        <w:rPr>
          <w:rFonts w:ascii="Arial" w:hAnsi="Arial" w:cs="Arial"/>
          <w:sz w:val="20"/>
          <w:szCs w:val="20"/>
        </w:rPr>
        <w:t xml:space="preserve"> </w:t>
      </w:r>
      <w:r w:rsidR="00301042" w:rsidRPr="00301042">
        <w:rPr>
          <w:rFonts w:ascii="Arial" w:hAnsi="Arial" w:cs="Arial"/>
          <w:sz w:val="20"/>
          <w:szCs w:val="20"/>
        </w:rPr>
        <w:t xml:space="preserve">mazeret sınavı hakkı </w:t>
      </w:r>
      <w:r w:rsidR="00F76168">
        <w:rPr>
          <w:rFonts w:ascii="Arial" w:hAnsi="Arial" w:cs="Arial"/>
          <w:sz w:val="20"/>
          <w:szCs w:val="20"/>
        </w:rPr>
        <w:t xml:space="preserve">verilmiştir. </w:t>
      </w:r>
      <w:r w:rsidR="00327097" w:rsidRPr="00327097">
        <w:rPr>
          <w:rFonts w:ascii="Arial" w:hAnsi="Arial" w:cs="Arial"/>
          <w:sz w:val="20"/>
          <w:szCs w:val="20"/>
        </w:rPr>
        <w:t xml:space="preserve">Dönem derslerinin </w:t>
      </w:r>
      <w:r w:rsidR="00327097">
        <w:rPr>
          <w:rFonts w:ascii="Arial" w:hAnsi="Arial" w:cs="Arial"/>
          <w:sz w:val="20"/>
          <w:szCs w:val="20"/>
        </w:rPr>
        <w:t>m</w:t>
      </w:r>
      <w:r w:rsidR="00327097" w:rsidRPr="00327097">
        <w:rPr>
          <w:rFonts w:ascii="Arial" w:hAnsi="Arial" w:cs="Arial"/>
          <w:sz w:val="20"/>
          <w:szCs w:val="20"/>
        </w:rPr>
        <w:t>azeret</w:t>
      </w:r>
      <w:r w:rsidR="00327097" w:rsidRPr="00327097">
        <w:rPr>
          <w:rFonts w:ascii="Arial" w:hAnsi="Arial" w:cs="Arial"/>
          <w:sz w:val="20"/>
          <w:szCs w:val="20"/>
        </w:rPr>
        <w:t xml:space="preserve"> </w:t>
      </w:r>
      <w:r w:rsidR="00327097">
        <w:rPr>
          <w:rFonts w:ascii="Arial" w:hAnsi="Arial" w:cs="Arial"/>
          <w:sz w:val="20"/>
          <w:szCs w:val="20"/>
        </w:rPr>
        <w:t>sınavları</w:t>
      </w:r>
      <w:r w:rsidR="00327097" w:rsidRPr="00327097">
        <w:rPr>
          <w:rFonts w:ascii="Arial" w:hAnsi="Arial" w:cs="Arial"/>
          <w:sz w:val="20"/>
          <w:szCs w:val="20"/>
        </w:rPr>
        <w:t xml:space="preserve"> </w:t>
      </w:r>
      <w:r w:rsidR="00327097">
        <w:rPr>
          <w:rFonts w:ascii="Arial" w:hAnsi="Arial" w:cs="Arial"/>
          <w:sz w:val="20"/>
          <w:szCs w:val="20"/>
        </w:rPr>
        <w:t>Yüksekokul s</w:t>
      </w:r>
      <w:r w:rsidR="00327097" w:rsidRPr="00327097">
        <w:rPr>
          <w:rFonts w:ascii="Arial" w:hAnsi="Arial" w:cs="Arial"/>
          <w:sz w:val="20"/>
          <w:szCs w:val="20"/>
        </w:rPr>
        <w:t xml:space="preserve">ınav </w:t>
      </w:r>
      <w:r w:rsidR="00327097">
        <w:rPr>
          <w:rFonts w:ascii="Arial" w:hAnsi="Arial" w:cs="Arial"/>
          <w:sz w:val="20"/>
          <w:szCs w:val="20"/>
        </w:rPr>
        <w:t>t</w:t>
      </w:r>
      <w:r w:rsidR="00327097" w:rsidRPr="00327097">
        <w:rPr>
          <w:rFonts w:ascii="Arial" w:hAnsi="Arial" w:cs="Arial"/>
          <w:sz w:val="20"/>
          <w:szCs w:val="20"/>
        </w:rPr>
        <w:t xml:space="preserve">akviminde ilan edilen </w:t>
      </w:r>
      <w:r w:rsidR="00327097">
        <w:rPr>
          <w:rFonts w:ascii="Arial" w:hAnsi="Arial" w:cs="Arial"/>
          <w:sz w:val="20"/>
          <w:szCs w:val="20"/>
        </w:rPr>
        <w:t>tarih ve saatlerde</w:t>
      </w:r>
      <w:r w:rsidR="00327097" w:rsidRPr="00327097">
        <w:rPr>
          <w:rFonts w:ascii="Arial" w:hAnsi="Arial" w:cs="Arial"/>
          <w:sz w:val="20"/>
          <w:szCs w:val="20"/>
        </w:rPr>
        <w:t xml:space="preserve"> </w:t>
      </w:r>
      <w:r w:rsidR="00327097" w:rsidRPr="00327097">
        <w:rPr>
          <w:rFonts w:ascii="Arial" w:hAnsi="Arial" w:cs="Arial"/>
          <w:sz w:val="20"/>
          <w:szCs w:val="20"/>
        </w:rPr>
        <w:t>yapılacaktır</w:t>
      </w:r>
      <w:r w:rsidR="00327097">
        <w:rPr>
          <w:rFonts w:ascii="Arial" w:hAnsi="Arial" w:cs="Arial"/>
          <w:sz w:val="20"/>
          <w:szCs w:val="20"/>
        </w:rPr>
        <w:t>.</w:t>
      </w:r>
      <w:r w:rsidR="006E5052">
        <w:rPr>
          <w:rFonts w:ascii="Arial" w:hAnsi="Arial" w:cs="Arial"/>
          <w:sz w:val="20"/>
          <w:szCs w:val="20"/>
        </w:rPr>
        <w:t xml:space="preserve"> İlgili öğrencilere duyurulur.</w:t>
      </w:r>
    </w:p>
    <w:p w:rsidR="00ED5081" w:rsidRDefault="00ED5081" w:rsidP="00301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00C7" w:rsidRDefault="008100C7" w:rsidP="008100C7">
      <w:pPr>
        <w:autoSpaceDE w:val="0"/>
        <w:autoSpaceDN w:val="0"/>
        <w:adjustRightInd w:val="0"/>
        <w:spacing w:after="0" w:line="360" w:lineRule="auto"/>
        <w:ind w:left="7080" w:firstLine="708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..../..../202..</w:t>
      </w:r>
    </w:p>
    <w:p w:rsidR="008100C7" w:rsidRDefault="008100C7" w:rsidP="008100C7">
      <w:pPr>
        <w:autoSpaceDE w:val="0"/>
        <w:autoSpaceDN w:val="0"/>
        <w:adjustRightInd w:val="0"/>
        <w:spacing w:after="0" w:line="360" w:lineRule="auto"/>
        <w:ind w:left="7080" w:firstLine="708"/>
        <w:jc w:val="center"/>
        <w:rPr>
          <w:rFonts w:ascii="TimesNewRomanPSMT" w:hAnsi="TimesNewRomanPSMT" w:cs="TimesNewRomanPSMT"/>
          <w:color w:val="7F7F7F"/>
          <w:sz w:val="20"/>
          <w:szCs w:val="20"/>
        </w:rPr>
      </w:pPr>
      <w:r>
        <w:rPr>
          <w:rFonts w:ascii="TimesNewRomanPSMT" w:hAnsi="TimesNewRomanPSMT" w:cs="TimesNewRomanPSMT"/>
          <w:color w:val="7F7F7F"/>
          <w:sz w:val="20"/>
          <w:szCs w:val="20"/>
        </w:rPr>
        <w:t>(İmza)</w:t>
      </w:r>
    </w:p>
    <w:p w:rsidR="008100C7" w:rsidRDefault="008100C7" w:rsidP="008100C7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color w:val="7F7F7F"/>
          <w:sz w:val="20"/>
          <w:szCs w:val="20"/>
        </w:rPr>
      </w:pPr>
      <w:r>
        <w:rPr>
          <w:rFonts w:ascii="TimesNewRomanPSMT" w:hAnsi="TimesNewRomanPSMT" w:cs="TimesNewRomanPSMT"/>
          <w:color w:val="7F7F7F"/>
          <w:sz w:val="20"/>
          <w:szCs w:val="20"/>
        </w:rPr>
        <w:t>(Adı-Soyadı)</w:t>
      </w:r>
    </w:p>
    <w:p w:rsidR="008100C7" w:rsidRDefault="008100C7" w:rsidP="008100C7">
      <w:pPr>
        <w:spacing w:line="360" w:lineRule="auto"/>
        <w:jc w:val="right"/>
        <w:rPr>
          <w:rFonts w:ascii="Arial" w:hAnsi="Arial" w:cs="Arial"/>
          <w:b/>
          <w:color w:val="000000"/>
        </w:rPr>
      </w:pPr>
      <w:r w:rsidRPr="009467D9">
        <w:rPr>
          <w:rFonts w:ascii="Arial" w:hAnsi="Arial" w:cs="Arial"/>
          <w:b/>
          <w:color w:val="000000"/>
        </w:rPr>
        <w:t>Bölüm Başkanı</w:t>
      </w:r>
    </w:p>
    <w:p w:rsidR="00ED5081" w:rsidRDefault="00ED5081" w:rsidP="00301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00C7" w:rsidRDefault="008100C7" w:rsidP="00301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1276"/>
        <w:gridCol w:w="2551"/>
        <w:gridCol w:w="2724"/>
        <w:gridCol w:w="2946"/>
      </w:tblGrid>
      <w:tr w:rsidR="00621A94" w:rsidRPr="00ED5081" w:rsidTr="00621A94">
        <w:trPr>
          <w:trHeight w:val="457"/>
        </w:trPr>
        <w:tc>
          <w:tcPr>
            <w:tcW w:w="851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081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276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081">
              <w:rPr>
                <w:rFonts w:ascii="Arial" w:hAnsi="Arial"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2551" w:type="dxa"/>
          </w:tcPr>
          <w:p w:rsidR="00621A94" w:rsidRPr="00ED5081" w:rsidRDefault="00621A94" w:rsidP="00ED50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5081">
              <w:rPr>
                <w:rFonts w:ascii="Arial" w:hAnsi="Arial" w:cs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2724" w:type="dxa"/>
          </w:tcPr>
          <w:p w:rsidR="00621A94" w:rsidRPr="00ED5081" w:rsidRDefault="00621A94" w:rsidP="00621A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Bölüm / Program</w:t>
            </w:r>
          </w:p>
        </w:tc>
        <w:tc>
          <w:tcPr>
            <w:tcW w:w="2946" w:type="dxa"/>
          </w:tcPr>
          <w:p w:rsidR="00621A94" w:rsidRPr="00ED5081" w:rsidRDefault="00621A94" w:rsidP="007000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A94">
              <w:rPr>
                <w:rFonts w:ascii="Arial" w:hAnsi="Arial" w:cs="Arial"/>
                <w:b/>
                <w:sz w:val="18"/>
                <w:szCs w:val="18"/>
              </w:rPr>
              <w:t>Ders Kodu ve Adı</w:t>
            </w:r>
          </w:p>
        </w:tc>
      </w:tr>
      <w:tr w:rsidR="00621A94" w:rsidRPr="00ED5081" w:rsidTr="00A82492">
        <w:trPr>
          <w:trHeight w:val="296"/>
        </w:trPr>
        <w:tc>
          <w:tcPr>
            <w:tcW w:w="851" w:type="dxa"/>
          </w:tcPr>
          <w:p w:rsidR="00621A94" w:rsidRPr="00621A94" w:rsidRDefault="00621A94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A9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A94" w:rsidRPr="00ED5081" w:rsidTr="007143D6">
        <w:trPr>
          <w:trHeight w:val="296"/>
        </w:trPr>
        <w:tc>
          <w:tcPr>
            <w:tcW w:w="851" w:type="dxa"/>
          </w:tcPr>
          <w:p w:rsidR="00621A94" w:rsidRPr="00621A94" w:rsidRDefault="00621A94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A9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A94" w:rsidRPr="00ED5081" w:rsidTr="000625C0">
        <w:trPr>
          <w:trHeight w:val="296"/>
        </w:trPr>
        <w:tc>
          <w:tcPr>
            <w:tcW w:w="851" w:type="dxa"/>
          </w:tcPr>
          <w:p w:rsidR="00621A94" w:rsidRPr="00621A94" w:rsidRDefault="00621A94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A9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621A94" w:rsidRPr="00ED5081" w:rsidRDefault="00621A94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5E0A08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5E0A08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5E0A08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5E0A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Pr="00621A94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0C7" w:rsidRPr="00ED5081" w:rsidTr="000625C0">
        <w:trPr>
          <w:trHeight w:val="296"/>
        </w:trPr>
        <w:tc>
          <w:tcPr>
            <w:tcW w:w="851" w:type="dxa"/>
          </w:tcPr>
          <w:p w:rsidR="008100C7" w:rsidRDefault="008100C7" w:rsidP="008100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:rsidR="008100C7" w:rsidRPr="00ED5081" w:rsidRDefault="008100C7" w:rsidP="00301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2C9C" w:rsidRPr="00EA79F4" w:rsidRDefault="00A42C9C" w:rsidP="00EA7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EA79F4" w:rsidRPr="00EA79F4" w:rsidTr="00E26C7F">
        <w:trPr>
          <w:trHeight w:hRule="exact" w:val="1"/>
        </w:trPr>
        <w:tc>
          <w:tcPr>
            <w:tcW w:w="236" w:type="dxa"/>
          </w:tcPr>
          <w:p w:rsidR="00EA79F4" w:rsidRPr="00EA79F4" w:rsidRDefault="00EA79F4" w:rsidP="00EA7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>………………………………………………………… BÖLÜM BAŞKANLIĞINA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</w:rPr>
              <w:t xml:space="preserve">…………………………………. nedeniyle aşağıda yer alan ders/derslerimin ara sınavına programda belirtilen tarihte giremedim. Aşağıda yer alan ders/dersler için mazeret sınav hakkı verilmesini talep ediyorum. Gereğini bilgilerinize arz ederim.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</w:rPr>
              <w:t xml:space="preserve">…./06/2020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A6A6A6"/>
              </w:rPr>
              <w:t xml:space="preserve">(Adı-soyadı-imza)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>T.C. Kimlik No :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Öğrenci No: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Sınıf :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Cep Tel. No : </w:t>
            </w:r>
          </w:p>
        </w:tc>
      </w:tr>
    </w:tbl>
    <w:p w:rsidR="004D2DD7" w:rsidRPr="00E26C7F" w:rsidRDefault="004D2DD7" w:rsidP="004D2DD7">
      <w:pPr>
        <w:rPr>
          <w:rFonts w:ascii="Times New Roman" w:hAnsi="Times New Roman" w:cs="Times New Roman"/>
          <w:sz w:val="24"/>
          <w:szCs w:val="24"/>
        </w:rPr>
      </w:pPr>
    </w:p>
    <w:sectPr w:rsidR="004D2DD7" w:rsidRPr="00E26C7F" w:rsidSect="00112FAB">
      <w:pgSz w:w="11906" w:h="16838"/>
      <w:pgMar w:top="1418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D4" w:rsidRDefault="00F960D4" w:rsidP="00C25972">
      <w:pPr>
        <w:spacing w:after="0" w:line="240" w:lineRule="auto"/>
      </w:pPr>
      <w:r>
        <w:separator/>
      </w:r>
    </w:p>
  </w:endnote>
  <w:endnote w:type="continuationSeparator" w:id="0">
    <w:p w:rsidR="00F960D4" w:rsidRDefault="00F960D4" w:rsidP="00C2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D4" w:rsidRDefault="00F960D4" w:rsidP="00C25972">
      <w:pPr>
        <w:spacing w:after="0" w:line="240" w:lineRule="auto"/>
      </w:pPr>
      <w:r>
        <w:separator/>
      </w:r>
    </w:p>
  </w:footnote>
  <w:footnote w:type="continuationSeparator" w:id="0">
    <w:p w:rsidR="00F960D4" w:rsidRDefault="00F960D4" w:rsidP="00C2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BF24ABE"/>
    <w:multiLevelType w:val="hybridMultilevel"/>
    <w:tmpl w:val="2E3C032C"/>
    <w:lvl w:ilvl="0" w:tplc="2EE8FB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F4"/>
    <w:rsid w:val="0001272A"/>
    <w:rsid w:val="00036B93"/>
    <w:rsid w:val="0008493A"/>
    <w:rsid w:val="000D5908"/>
    <w:rsid w:val="000E49FA"/>
    <w:rsid w:val="00112FAB"/>
    <w:rsid w:val="00173030"/>
    <w:rsid w:val="002357E6"/>
    <w:rsid w:val="00291EC8"/>
    <w:rsid w:val="002B1D7B"/>
    <w:rsid w:val="002B3457"/>
    <w:rsid w:val="002C2DA0"/>
    <w:rsid w:val="00301042"/>
    <w:rsid w:val="00327097"/>
    <w:rsid w:val="003968D6"/>
    <w:rsid w:val="0041762A"/>
    <w:rsid w:val="00446075"/>
    <w:rsid w:val="00453679"/>
    <w:rsid w:val="004D2DD7"/>
    <w:rsid w:val="004D4B98"/>
    <w:rsid w:val="005101D8"/>
    <w:rsid w:val="00557620"/>
    <w:rsid w:val="00557B5F"/>
    <w:rsid w:val="00565E3B"/>
    <w:rsid w:val="005B08D5"/>
    <w:rsid w:val="005B7D2C"/>
    <w:rsid w:val="006024BD"/>
    <w:rsid w:val="00621A94"/>
    <w:rsid w:val="00631D88"/>
    <w:rsid w:val="00643224"/>
    <w:rsid w:val="006B2789"/>
    <w:rsid w:val="006B6365"/>
    <w:rsid w:val="006D01DC"/>
    <w:rsid w:val="006E5052"/>
    <w:rsid w:val="007000AD"/>
    <w:rsid w:val="0071368A"/>
    <w:rsid w:val="00721C07"/>
    <w:rsid w:val="007B210C"/>
    <w:rsid w:val="008100C7"/>
    <w:rsid w:val="0081361B"/>
    <w:rsid w:val="008317C3"/>
    <w:rsid w:val="00854FD3"/>
    <w:rsid w:val="0090156A"/>
    <w:rsid w:val="009467D9"/>
    <w:rsid w:val="00951170"/>
    <w:rsid w:val="00A42C9C"/>
    <w:rsid w:val="00A46D16"/>
    <w:rsid w:val="00AB7ABD"/>
    <w:rsid w:val="00AF116E"/>
    <w:rsid w:val="00C25972"/>
    <w:rsid w:val="00C6199F"/>
    <w:rsid w:val="00C8017F"/>
    <w:rsid w:val="00CE4669"/>
    <w:rsid w:val="00D663AB"/>
    <w:rsid w:val="00D82A36"/>
    <w:rsid w:val="00DB43D2"/>
    <w:rsid w:val="00E26C7F"/>
    <w:rsid w:val="00E34A48"/>
    <w:rsid w:val="00EA79F4"/>
    <w:rsid w:val="00EC2F2D"/>
    <w:rsid w:val="00ED2D0C"/>
    <w:rsid w:val="00ED5081"/>
    <w:rsid w:val="00F07260"/>
    <w:rsid w:val="00F340A9"/>
    <w:rsid w:val="00F76168"/>
    <w:rsid w:val="00F960D4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754EB-60FB-4482-99CF-1BEE6B9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1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57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972"/>
  </w:style>
  <w:style w:type="paragraph" w:styleId="Altbilgi">
    <w:name w:val="footer"/>
    <w:basedOn w:val="Normal"/>
    <w:link w:val="Al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972"/>
  </w:style>
  <w:style w:type="paragraph" w:styleId="BalonMetni">
    <w:name w:val="Balloon Text"/>
    <w:basedOn w:val="Normal"/>
    <w:link w:val="BalonMetniChar"/>
    <w:uiPriority w:val="99"/>
    <w:semiHidden/>
    <w:unhideWhenUsed/>
    <w:rsid w:val="00DB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6B3B-B064-4A7C-A867-9563949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ozlem</cp:lastModifiedBy>
  <cp:revision>28</cp:revision>
  <dcterms:created xsi:type="dcterms:W3CDTF">2022-06-25T13:13:00Z</dcterms:created>
  <dcterms:modified xsi:type="dcterms:W3CDTF">2022-12-10T20:51:00Z</dcterms:modified>
</cp:coreProperties>
</file>